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AD7510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10E1DE" wp14:editId="1EB5BE0B">
                <wp:simplePos x="0" y="0"/>
                <wp:positionH relativeFrom="column">
                  <wp:posOffset>-711615</wp:posOffset>
                </wp:positionH>
                <wp:positionV relativeFrom="paragraph">
                  <wp:posOffset>-348601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170907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170907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_9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70907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Batistei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9061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17090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05pt;margin-top:-27.4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1RwWxO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170907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170907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_9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70907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Batistei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29061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17090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931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81CD022" wp14:editId="14697096">
            <wp:simplePos x="0" y="0"/>
            <wp:positionH relativeFrom="column">
              <wp:posOffset>-581660</wp:posOffset>
            </wp:positionH>
            <wp:positionV relativeFrom="paragraph">
              <wp:posOffset>-283297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-733425</wp:posOffset>
                </wp:positionH>
                <wp:positionV relativeFrom="paragraph">
                  <wp:posOffset>56427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70907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 Jean  Louis  Calderon n°</w:t>
                            </w:r>
                            <w:r w:rsidR="00170907" w:rsidRPr="00170907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KL62Sj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70907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 Jean  Louis  Calderon n°</w:t>
                      </w:r>
                      <w:r w:rsidR="00170907" w:rsidRPr="00170907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AD7510" w:rsidRDefault="004C1C04" w:rsidP="004C1C04">
      <w:pPr>
        <w:rPr>
          <w:sz w:val="32"/>
        </w:rPr>
      </w:pPr>
    </w:p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C514F1" w:rsidRPr="00DB6B74" w:rsidTr="00C514F1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C514F1" w:rsidRPr="00573D50" w:rsidRDefault="00C514F1" w:rsidP="00C514F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C514F1" w:rsidRPr="00CD6607" w:rsidTr="00CD6607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C514F1" w:rsidRDefault="00CD6607" w:rsidP="00C514F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86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C514F1" w:rsidRPr="001662E4" w:rsidRDefault="00C514F1" w:rsidP="00C514F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C514F1" w:rsidRDefault="00C514F1" w:rsidP="00CD660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 w:rsidR="00CD6607">
              <w:rPr>
                <w:rFonts w:ascii="Comic Sans MS" w:hAnsi="Comic Sans MS"/>
                <w:color w:val="FF0066"/>
                <w:lang w:val="en-US"/>
              </w:rPr>
              <w:t>931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C514F1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C514F1" w:rsidRPr="00BC541F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C514F1" w:rsidRDefault="00CD6607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H86, H</w:t>
            </w:r>
            <w:r w:rsidRPr="00CD6607">
              <w:rPr>
                <w:rFonts w:cstheme="minorHAnsi"/>
                <w:color w:val="A6A6A6" w:themeColor="background1" w:themeShade="A6"/>
                <w:sz w:val="16"/>
              </w:rPr>
              <w:t>124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SmallGap" w:sz="4" w:space="0" w:color="009900"/>
            </w:tcBorders>
            <w:vAlign w:val="center"/>
          </w:tcPr>
          <w:p w:rsidR="00C514F1" w:rsidRPr="001E17C1" w:rsidRDefault="00CD6607" w:rsidP="00CD6607">
            <w:pPr>
              <w:ind w:left="-70" w:right="-69"/>
              <w:jc w:val="left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  </w:t>
            </w:r>
            <w:r w:rsidR="00C514F1"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C514F1" w:rsidRPr="00CD6607" w:rsidRDefault="00C514F1" w:rsidP="00C514F1">
            <w:pPr>
              <w:ind w:left="-70" w:right="-69"/>
              <w:jc w:val="center"/>
              <w:rPr>
                <w:rFonts w:ascii="Constantia" w:hAnsi="Constantia"/>
                <w:color w:val="CC0066"/>
                <w:sz w:val="20"/>
                <w:lang w:val="en-US"/>
              </w:rPr>
            </w:pPr>
            <w:r w:rsidRPr="00CD6607">
              <w:rPr>
                <w:rFonts w:ascii="Constantia" w:hAnsi="Constantia"/>
                <w:color w:val="CC0066"/>
                <w:sz w:val="20"/>
                <w:lang w:val="en-US"/>
              </w:rPr>
              <w:t>RAM -</w:t>
            </w:r>
            <w:r w:rsidR="00CD6607" w:rsidRPr="00CD6607">
              <w:rPr>
                <w:rFonts w:ascii="Constantia" w:hAnsi="Constantia"/>
                <w:color w:val="CC0066"/>
                <w:sz w:val="20"/>
                <w:lang w:val="en-US"/>
              </w:rPr>
              <w:t>96</w:t>
            </w:r>
            <w:r w:rsidRPr="00CD6607">
              <w:rPr>
                <w:rFonts w:ascii="Constantia" w:hAnsi="Constantia"/>
                <w:color w:val="CC0066"/>
                <w:sz w:val="20"/>
                <w:lang w:val="en-US"/>
              </w:rPr>
              <w:t xml:space="preserve"> dBm</w:t>
            </w:r>
          </w:p>
          <w:p w:rsidR="00C514F1" w:rsidRPr="009A548A" w:rsidRDefault="00C514F1" w:rsidP="00C514F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C514F1" w:rsidRPr="005E651D" w:rsidRDefault="00C514F1" w:rsidP="00CD6607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 w:rsidR="00CD6607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="00CD6607"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="00CD6607" w:rsidRPr="00CD6607">
              <w:rPr>
                <w:rFonts w:cstheme="minorHAnsi"/>
                <w:smallCaps/>
                <w:color w:val="7030A0"/>
                <w:sz w:val="20"/>
                <w:lang w:val="en-US"/>
              </w:rPr>
              <w:t>2Ter 0</w:t>
            </w:r>
          </w:p>
        </w:tc>
      </w:tr>
      <w:tr w:rsidR="00C514F1" w:rsidRPr="00CD6607" w:rsidTr="00CD6607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C514F1" w:rsidRDefault="00CD6607" w:rsidP="00C514F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600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514F1" w:rsidRPr="0055140A" w:rsidRDefault="00C514F1" w:rsidP="00C514F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514F1" w:rsidRDefault="00C514F1" w:rsidP="00CD660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 w:rsidR="00CD6607">
              <w:rPr>
                <w:rFonts w:ascii="Comic Sans MS" w:hAnsi="Comic Sans MS"/>
                <w:lang w:val="en-US"/>
              </w:rPr>
              <w:t>931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C514F1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C514F1" w:rsidRPr="00BC541F" w:rsidRDefault="00C514F1" w:rsidP="00C514F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C514F1" w:rsidRDefault="00C514F1" w:rsidP="00CD66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</w:t>
            </w:r>
            <w:r w:rsidR="00CD6607">
              <w:rPr>
                <w:rFonts w:cstheme="minorHAnsi"/>
                <w:color w:val="A6A6A6" w:themeColor="background1" w:themeShade="A6"/>
                <w:sz w:val="16"/>
              </w:rPr>
              <w:t>580, H600</w:t>
            </w:r>
          </w:p>
        </w:tc>
        <w:tc>
          <w:tcPr>
            <w:tcW w:w="85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C514F1" w:rsidRPr="005E651D" w:rsidRDefault="00CD6607" w:rsidP="00CD6607">
            <w:pPr>
              <w:ind w:left="-70" w:right="-69"/>
              <w:jc w:val="left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  E</w:t>
            </w:r>
            <w:r w:rsidR="00C514F1"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DGE</w:t>
            </w: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</w:t>
            </w:r>
            <w:r w:rsidRPr="00CD6607">
              <w:rPr>
                <w:rFonts w:ascii="Calibri" w:hAnsi="Calibri" w:cs="Calibri"/>
                <w:color w:val="CC0066"/>
                <w:sz w:val="20"/>
                <w:szCs w:val="20"/>
                <w:lang w:val="en-US"/>
              </w:rPr>
              <w:t>!</w:t>
            </w:r>
          </w:p>
        </w:tc>
        <w:tc>
          <w:tcPr>
            <w:tcW w:w="2416" w:type="dxa"/>
            <w:tcBorders>
              <w:top w:val="single" w:sz="18" w:space="0" w:color="FF66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C514F1" w:rsidRDefault="00C514F1" w:rsidP="00C514F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C514F1" w:rsidRPr="00CD6607" w:rsidRDefault="00C514F1" w:rsidP="00C514F1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C514F1" w:rsidRPr="005E651D" w:rsidRDefault="00C514F1" w:rsidP="00C514F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 w:rsidR="00CD6607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="00CD6607"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="00CD6607" w:rsidRPr="00CD6607">
              <w:rPr>
                <w:rFonts w:cstheme="minorHAnsi"/>
                <w:b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BCCH ascuns</w:t>
            </w:r>
          </w:p>
        </w:tc>
      </w:tr>
    </w:tbl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C919DA" w:rsidRDefault="00AB3FC2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7B29FDA" wp14:editId="2AAB3634">
            <wp:simplePos x="0" y="0"/>
            <wp:positionH relativeFrom="column">
              <wp:posOffset>-672162</wp:posOffset>
            </wp:positionH>
            <wp:positionV relativeFrom="paragraph">
              <wp:posOffset>221615</wp:posOffset>
            </wp:positionV>
            <wp:extent cx="1298341" cy="619958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8341" cy="6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0E"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</w:t>
      </w:r>
      <w:r w:rsidR="00C0410E">
        <w:rPr>
          <w:color w:val="595959" w:themeColor="text1" w:themeTint="A6"/>
          <w:sz w:val="20"/>
          <w:lang w:val="ro-RO"/>
        </w:rPr>
        <w:t>t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A45952" w:rsidRDefault="00170907" w:rsidP="00AB3FC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 xml:space="preserve">In mod curios nu se precizeaza data pornirii, însa vad ca faza D6M a avut loc între noiembrie 2001 si martie 2002 (7 </w:t>
      </w:r>
      <w:r w:rsidRPr="00170907">
        <w:rPr>
          <w:i/>
          <w:color w:val="595959" w:themeColor="text1" w:themeTint="A6"/>
          <w:sz w:val="20"/>
          <w:lang w:val="ro-RO"/>
        </w:rPr>
        <w:t>microcells</w:t>
      </w:r>
      <w:r>
        <w:rPr>
          <w:color w:val="595959" w:themeColor="text1" w:themeTint="A6"/>
          <w:sz w:val="20"/>
          <w:lang w:val="ro-RO"/>
        </w:rPr>
        <w:t xml:space="preserve"> în total, dintre care 2 în Bucuresti).</w:t>
      </w:r>
      <w:r w:rsidR="00CD6607" w:rsidRPr="00CD6607">
        <w:rPr>
          <w:color w:val="595959" w:themeColor="text1" w:themeTint="A6"/>
          <w:sz w:val="20"/>
          <w:lang w:val="ro-RO"/>
        </w:rPr>
        <w:t xml:space="preserve"> </w:t>
      </w:r>
      <w:r w:rsidR="00CD6607">
        <w:rPr>
          <w:color w:val="595959" w:themeColor="text1" w:themeTint="A6"/>
          <w:sz w:val="20"/>
          <w:lang w:val="ro-RO"/>
        </w:rPr>
        <w:t>Site</w:t>
      </w:r>
      <w:r w:rsidR="00CD6607">
        <w:rPr>
          <w:color w:val="595959" w:themeColor="text1" w:themeTint="A6"/>
          <w:sz w:val="20"/>
          <w:lang w:val="ro-RO"/>
        </w:rPr>
        <w:t>-ul este</w:t>
      </w:r>
      <w:r w:rsidR="00CD6607">
        <w:rPr>
          <w:color w:val="595959" w:themeColor="text1" w:themeTint="A6"/>
          <w:sz w:val="20"/>
          <w:lang w:val="ro-RO"/>
        </w:rPr>
        <w:t xml:space="preserve"> întradevar mai degraba situa</w:t>
      </w:r>
      <w:r w:rsidR="00D87DE6">
        <w:rPr>
          <w:color w:val="595959" w:themeColor="text1" w:themeTint="A6"/>
          <w:sz w:val="20"/>
          <w:lang w:val="ro-RO"/>
        </w:rPr>
        <w:t>t pe strada Jean Louis Calderon –</w:t>
      </w:r>
      <w:r w:rsidR="00CD6607">
        <w:rPr>
          <w:color w:val="595959" w:themeColor="text1" w:themeTint="A6"/>
          <w:sz w:val="20"/>
          <w:lang w:val="ro-RO"/>
        </w:rPr>
        <w:t xml:space="preserve"> si nu pe strada Batistei (n°18) asa cum se precizeaza în unele liste oficiale ; </w:t>
      </w:r>
      <w:r w:rsidR="00CD6607">
        <w:rPr>
          <w:color w:val="595959" w:themeColor="text1" w:themeTint="A6"/>
          <w:sz w:val="20"/>
          <w:lang w:val="ro-RO"/>
        </w:rPr>
        <w:t>antena este montata pe cladirea cu parter de caramida rosie, pe coltul care d</w:t>
      </w:r>
      <w:r w:rsidR="00D87DE6">
        <w:rPr>
          <w:color w:val="595959" w:themeColor="text1" w:themeTint="A6"/>
          <w:sz w:val="20"/>
          <w:lang w:val="ro-RO"/>
        </w:rPr>
        <w:t>a</w:t>
      </w:r>
      <w:r w:rsidR="00CD6607">
        <w:rPr>
          <w:color w:val="595959" w:themeColor="text1" w:themeTint="A6"/>
          <w:sz w:val="20"/>
          <w:lang w:val="ro-RO"/>
        </w:rPr>
        <w:t xml:space="preserve"> pe strada General </w:t>
      </w:r>
      <w:r w:rsidR="00CD6607" w:rsidRPr="00CD6607">
        <w:rPr>
          <w:color w:val="595959" w:themeColor="text1" w:themeTint="A6"/>
          <w:sz w:val="20"/>
          <w:lang w:val="ro-RO"/>
        </w:rPr>
        <w:t>Praporgesc</w:t>
      </w:r>
      <w:r w:rsidR="00CD6607">
        <w:rPr>
          <w:color w:val="595959" w:themeColor="text1" w:themeTint="A6"/>
          <w:sz w:val="20"/>
          <w:lang w:val="ro-RO"/>
        </w:rPr>
        <w:t>u</w:t>
      </w:r>
    </w:p>
    <w:p w:rsidR="00C0410E" w:rsidRPr="001360A4" w:rsidRDefault="00C0410E" w:rsidP="00C0410E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ro-RO" w:eastAsia="fr-FR"/>
        </w:rPr>
      </w:pPr>
    </w:p>
    <w:p w:rsidR="00CD6607" w:rsidRPr="00D87DE6" w:rsidRDefault="00CD6607" w:rsidP="00AD7510">
      <w:pPr>
        <w:ind w:left="60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CD6607" w:rsidRPr="00D87DE6" w:rsidRDefault="00CD6607" w:rsidP="00AD7510">
      <w:pPr>
        <w:ind w:left="60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AD7510" w:rsidRPr="001360A4" w:rsidRDefault="00AD7510" w:rsidP="00AD7510">
      <w:pPr>
        <w:ind w:left="600"/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1360A4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  <w:br/>
      </w:r>
    </w:p>
    <w:p w:rsidR="00D92561" w:rsidRDefault="00D92561" w:rsidP="00D92561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92561" w:rsidRPr="006D0DE8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7E6CCF" w:rsidRDefault="00D92561" w:rsidP="00D92561">
      <w:pPr>
        <w:ind w:left="709"/>
        <w:rPr>
          <w:color w:val="1F497D" w:themeColor="text2"/>
          <w:sz w:val="4"/>
          <w:lang w:val="ro-RO"/>
        </w:rPr>
      </w:pPr>
      <w:bookmarkStart w:id="0" w:name="_GoBack"/>
      <w:bookmarkEnd w:id="0"/>
    </w:p>
    <w:p w:rsidR="00D92561" w:rsidRPr="004B7D28" w:rsidRDefault="00D92561" w:rsidP="00170907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B7D2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7090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|GSM</w:t>
      </w:r>
    </w:p>
    <w:p w:rsidR="000448E7" w:rsidRPr="00170907" w:rsidRDefault="00170907" w:rsidP="007A5BAF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800 10046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VVPol F-Panel 824–960 &amp; 1710–2170MHz / 90° &amp; 82°  / 10 &amp; 11dBi / </w:t>
      </w:r>
      <w:r w:rsidRPr="0010302F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170907" w:rsidRPr="00170907" w:rsidRDefault="00170907" w:rsidP="007A5BAF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cstheme="minorHAnsi"/>
          <w:bCs/>
          <w:color w:val="7030A0"/>
          <w:sz w:val="10"/>
          <w:lang w:val="ro-RO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E72774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9438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E72774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AWY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502 BSC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Dorobanti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8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Mbps</w:t>
      </w:r>
    </w:p>
    <w:p w:rsidR="00170907" w:rsidRPr="00170907" w:rsidRDefault="00170907" w:rsidP="00170907">
      <w:pPr>
        <w:pStyle w:val="Paragraphedeliste"/>
        <w:spacing w:line="276" w:lineRule="auto"/>
        <w:ind w:left="1134"/>
        <w:rPr>
          <w:rFonts w:cstheme="minorHAnsi"/>
          <w:bCs/>
          <w:color w:val="7030A0"/>
          <w:sz w:val="10"/>
          <w:lang w:val="ro-RO"/>
        </w:rPr>
      </w:pPr>
    </w:p>
    <w:p w:rsidR="00170907" w:rsidRPr="00170907" w:rsidRDefault="00170907" w:rsidP="00170907">
      <w:pPr>
        <w:pStyle w:val="Paragraphedeliste"/>
        <w:spacing w:line="276" w:lineRule="auto"/>
        <w:ind w:left="1134"/>
        <w:rPr>
          <w:rFonts w:cstheme="minorHAnsi"/>
          <w:bCs/>
          <w:color w:val="7F7F7F" w:themeColor="text1" w:themeTint="80"/>
          <w:sz w:val="8"/>
          <w:lang w:val="ro-RO"/>
        </w:rPr>
      </w:pPr>
      <w:r w:rsidRPr="00170907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Se mai spune (lista din 2007) ca ar exista si o antena LMDS montata pe acoperisul de tabla... nu am idee despre ce o fi vorba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!</w:t>
      </w:r>
    </w:p>
    <w:p w:rsidR="00170907" w:rsidRPr="0010302F" w:rsidRDefault="00170907" w:rsidP="00170907">
      <w:pPr>
        <w:pStyle w:val="Paragraphedeliste"/>
        <w:tabs>
          <w:tab w:val="left" w:pos="2977"/>
        </w:tabs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</w:p>
    <w:p w:rsidR="00170907" w:rsidRPr="009B7920" w:rsidRDefault="00170907" w:rsidP="00170907">
      <w:pPr>
        <w:pStyle w:val="Paragraphedeliste"/>
        <w:spacing w:line="276" w:lineRule="auto"/>
        <w:ind w:left="1134"/>
        <w:rPr>
          <w:rFonts w:cstheme="minorHAnsi"/>
          <w:bCs/>
          <w:color w:val="7030A0"/>
          <w:sz w:val="10"/>
          <w:lang w:val="ro-RO"/>
        </w:rPr>
      </w:pPr>
    </w:p>
    <w:p w:rsidR="00A45952" w:rsidRPr="00D9266B" w:rsidRDefault="00A45952" w:rsidP="00D9266B">
      <w:pPr>
        <w:pStyle w:val="Paragraphedeliste"/>
        <w:tabs>
          <w:tab w:val="left" w:pos="3969"/>
        </w:tabs>
        <w:spacing w:line="276" w:lineRule="auto"/>
        <w:ind w:left="1134"/>
        <w:rPr>
          <w:color w:val="7F7F7F" w:themeColor="text1" w:themeTint="80"/>
          <w:sz w:val="18"/>
          <w:lang w:val="ro-RO"/>
        </w:rPr>
      </w:pPr>
    </w:p>
    <w:p w:rsidR="0034443B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D6607" w:rsidRPr="004B7D28" w:rsidRDefault="00CD6607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9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4B7D28" w:rsidTr="0034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34443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C0410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D7510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CD6607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E17C1" w:rsidRPr="00CD6607" w:rsidTr="0034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CD6607" w:rsidRDefault="001E17C1" w:rsidP="0034443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510" w:rsidRPr="00CD6607" w:rsidRDefault="00CD6607" w:rsidP="00AD7510">
            <w:pPr>
              <w:ind w:left="426"/>
              <w:jc w:val="left"/>
              <w:rPr>
                <w:rFonts w:eastAsia="Times New Roman" w:cstheme="minorHAnsi"/>
                <w:b w:val="0"/>
                <w:sz w:val="20"/>
                <w:szCs w:val="20"/>
                <w:lang w:val="en-US" w:eastAsia="fr-FR"/>
              </w:rPr>
            </w:pP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122</w:t>
            </w:r>
          </w:p>
          <w:p w:rsidR="001E17C1" w:rsidRPr="00CD6607" w:rsidRDefault="001E17C1" w:rsidP="0034443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</w:p>
        </w:tc>
      </w:tr>
    </w:tbl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34443B" w:rsidRPr="00CD6607" w:rsidTr="0034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34443B" w:rsidRPr="00CD6607" w:rsidRDefault="0034443B" w:rsidP="00AD7510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CD6607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CD6607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</w:t>
            </w:r>
            <w:r w:rsidR="00CD6607" w:rsidRPr="00CD6607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</w:tr>
      <w:tr w:rsidR="0034443B" w:rsidRPr="00CD6607" w:rsidTr="0034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34443B" w:rsidRPr="00CD6607" w:rsidRDefault="0034443B" w:rsidP="0034443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4443B" w:rsidRPr="00CD6607" w:rsidRDefault="00CD6607" w:rsidP="0034443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170907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575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587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594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597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609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615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616</w:t>
            </w:r>
            <w:r w:rsidR="0034443B" w:rsidRPr="00CD6607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="0034443B" w:rsidRPr="00CD6607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>|</w:t>
            </w:r>
            <w:r w:rsidR="0034443B" w:rsidRPr="00CD6607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34443B" w:rsidRPr="00CD6607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CD6607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17090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122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 w:val="44"/>
          <w:szCs w:val="20"/>
          <w:lang w:val="ro-RO" w:eastAsia="fr-FR"/>
        </w:rPr>
      </w:pPr>
    </w:p>
    <w:p w:rsidR="00F648F7" w:rsidRPr="00AB3FC2" w:rsidRDefault="00F648F7" w:rsidP="00B10789">
      <w:pPr>
        <w:ind w:left="0"/>
        <w:rPr>
          <w:sz w:val="56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DC2838" w:rsidRDefault="00B10789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 w:rsidR="00DC2838">
              <w:rPr>
                <w:b w:val="0"/>
                <w:lang w:val="en-US"/>
              </w:rPr>
              <w:t xml:space="preserve">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CD660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CD6607">
              <w:rPr>
                <w:b w:val="0"/>
                <w:color w:val="CC0066"/>
                <w:sz w:val="20"/>
              </w:rPr>
              <w:t>0</w:t>
            </w:r>
          </w:p>
        </w:tc>
      </w:tr>
      <w:tr w:rsidR="00CD6607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D6607" w:rsidRPr="002009FD" w:rsidRDefault="00CD6607" w:rsidP="00DC2838">
            <w:pPr>
              <w:ind w:left="142" w:right="-108"/>
              <w:jc w:val="left"/>
              <w:rPr>
                <w:smallCaps/>
              </w:rPr>
            </w:pPr>
            <w:r w:rsidRPr="00A03D02">
              <w:rPr>
                <w:b w:val="0"/>
                <w:smallCaps/>
                <w:color w:val="7030A0"/>
                <w:sz w:val="18"/>
              </w:rPr>
              <w:t xml:space="preserve">    </w:t>
            </w:r>
            <w:r>
              <w:rPr>
                <w:b w:val="0"/>
                <w:smallCaps/>
                <w:color w:val="7030A0"/>
                <w:sz w:val="18"/>
              </w:rPr>
              <w:t xml:space="preserve">                           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D6607" w:rsidRDefault="00CD6607" w:rsidP="00B10789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66"/>
                <w:sz w:val="20"/>
              </w:rPr>
            </w:pPr>
            <w:r>
              <w:rPr>
                <w:color w:val="CC0066"/>
                <w:sz w:val="20"/>
              </w:rPr>
              <w:t xml:space="preserve">     </w:t>
            </w:r>
            <w:r>
              <w:rPr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color w:val="7030A0"/>
                <w:sz w:val="20"/>
              </w:rPr>
              <w:t>|</w:t>
            </w:r>
            <w:r>
              <w:rPr>
                <w:rFonts w:cstheme="minorHAnsi"/>
                <w:color w:val="7030A0"/>
                <w:sz w:val="20"/>
              </w:rPr>
              <w:t xml:space="preserve">  </w:t>
            </w:r>
            <w:r w:rsidRPr="002009FD">
              <w:rPr>
                <w:smallCaps/>
                <w:color w:val="CC0066"/>
                <w:sz w:val="20"/>
              </w:rPr>
              <w:t>2Ter</w:t>
            </w:r>
            <w:r w:rsidRPr="002009FD">
              <w:rPr>
                <w:color w:val="CC0066"/>
                <w:sz w:val="20"/>
              </w:rPr>
              <w:t xml:space="preserve"> </w:t>
            </w:r>
            <w:r>
              <w:rPr>
                <w:color w:val="CC0066"/>
                <w:sz w:val="20"/>
              </w:rPr>
              <w:t>MB2</w:t>
            </w:r>
          </w:p>
        </w:tc>
      </w:tr>
    </w:tbl>
    <w:p w:rsidR="00B10789" w:rsidRPr="00D97E6E" w:rsidRDefault="00B10789" w:rsidP="00B10789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B10789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C0410E" w:rsidP="00AD751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CD6607">
              <w:rPr>
                <w:b w:val="0"/>
                <w:color w:val="A6A6A6" w:themeColor="background1" w:themeShade="A6"/>
                <w:sz w:val="18"/>
              </w:rPr>
              <w:t>6  /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C0410E" w:rsidRDefault="00DC2838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DC2838" w:rsidRPr="00C0410E" w:rsidRDefault="00DC2838" w:rsidP="00CD6607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2009FD" w:rsidRDefault="00DC2838" w:rsidP="00CD6607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10789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1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Default="00DC2838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8552FE" w:rsidRDefault="00DC2838" w:rsidP="00CD6607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CD660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 w:rsidR="00AD7510">
              <w:rPr>
                <w:b w:val="0"/>
                <w:color w:val="00990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DC2838" w:rsidRDefault="00DC2838" w:rsidP="00CD6607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C140DC" w:rsidRDefault="00DC2838" w:rsidP="00CD6607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CD6607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B10789" w:rsidRPr="00B36ABA" w:rsidRDefault="00B10789" w:rsidP="00B10789">
      <w:pPr>
        <w:rPr>
          <w:sz w:val="32"/>
          <w:lang w:val="en-US"/>
        </w:rPr>
      </w:pPr>
    </w:p>
    <w:p w:rsidR="00B10789" w:rsidRPr="0014422B" w:rsidRDefault="00B10789" w:rsidP="00B10789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DC283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 w:rsidR="00DC2838">
              <w:rPr>
                <w:b w:val="0"/>
              </w:rPr>
              <w:t xml:space="preserve"> 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B10789" w:rsidP="00CD660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CD6607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B10789" w:rsidRPr="00B36ABA" w:rsidRDefault="00B10789" w:rsidP="00B10789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 w:rsidR="00DC2838">
              <w:rPr>
                <w:b w:val="0"/>
              </w:rPr>
              <w:t xml:space="preserve">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CD6607" w:rsidP="00CD660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CD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7F17B7" w:rsidRDefault="00DC2838" w:rsidP="00CD6607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1A18DC" w:rsidRDefault="00CD6607" w:rsidP="00CD6607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7030A0"/>
              </w:rPr>
              <w:t>6</w:t>
            </w:r>
            <w:r w:rsidR="00AD7510">
              <w:rPr>
                <w:b w:val="0"/>
                <w:color w:val="7030A0"/>
              </w:rPr>
              <w:t xml:space="preserve">                </w:t>
            </w:r>
            <w:r>
              <w:rPr>
                <w:b w:val="0"/>
                <w:color w:val="009900"/>
              </w:rPr>
              <w:t>8</w:t>
            </w:r>
          </w:p>
        </w:tc>
      </w:tr>
    </w:tbl>
    <w:p w:rsidR="00B10789" w:rsidRDefault="00B10789" w:rsidP="00B10789"/>
    <w:p w:rsidR="00B10789" w:rsidRPr="004C1C04" w:rsidRDefault="00B10789" w:rsidP="00E6417E">
      <w:pPr>
        <w:ind w:left="0"/>
        <w:rPr>
          <w:lang w:val="ro-RO"/>
        </w:rPr>
      </w:pPr>
    </w:p>
    <w:sectPr w:rsidR="00B10789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AC" w:rsidRDefault="00873AAC" w:rsidP="0091055F">
      <w:r>
        <w:separator/>
      </w:r>
    </w:p>
  </w:endnote>
  <w:endnote w:type="continuationSeparator" w:id="0">
    <w:p w:rsidR="00873AAC" w:rsidRDefault="00873AAC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AC" w:rsidRDefault="00873AAC" w:rsidP="0091055F">
      <w:r>
        <w:separator/>
      </w:r>
    </w:p>
  </w:footnote>
  <w:footnote w:type="continuationSeparator" w:id="0">
    <w:p w:rsidR="00873AAC" w:rsidRDefault="00873AAC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3AAC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381</Words>
  <Characters>1193</Characters>
  <Application>Microsoft Office Word</Application>
  <DocSecurity>0</DocSecurity>
  <Lines>170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403</cp:revision>
  <cp:lastPrinted>2010-11-30T21:37:00Z</cp:lastPrinted>
  <dcterms:created xsi:type="dcterms:W3CDTF">2010-09-14T16:17:00Z</dcterms:created>
  <dcterms:modified xsi:type="dcterms:W3CDTF">2011-05-02T12:27:00Z</dcterms:modified>
</cp:coreProperties>
</file>