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DD8" w:rsidRDefault="00837DD8" w:rsidP="00837DD8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CBE2C2E" wp14:editId="26B1DB98">
                <wp:simplePos x="0" y="0"/>
                <wp:positionH relativeFrom="column">
                  <wp:posOffset>-360045</wp:posOffset>
                </wp:positionH>
                <wp:positionV relativeFrom="paragraph">
                  <wp:posOffset>240030</wp:posOffset>
                </wp:positionV>
                <wp:extent cx="4960620" cy="356870"/>
                <wp:effectExtent l="0" t="0" r="0" b="508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0620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7DD8" w:rsidRPr="00BC18AD" w:rsidRDefault="00837DD8" w:rsidP="00837DD8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18AD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A35C4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Pod Izvor  –  </w:t>
                            </w:r>
                            <w:r w:rsidR="004279B8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2A35C4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anou publicitar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8" o:spid="_x0000_s1026" type="#_x0000_t202" style="position:absolute;left:0;text-align:left;margin-left:-28.35pt;margin-top:18.9pt;width:390.6pt;height:28.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" filled="f" stroked="f" strokeweight=".5pt">
                <v:textbox>
                  <w:txbxContent>
                    <w:p w:rsidR="00837DD8" w:rsidRPr="00BC18AD" w:rsidRDefault="00837DD8" w:rsidP="00837DD8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18AD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A35C4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Pod Izvor  –  </w:t>
                      </w:r>
                      <w:r w:rsidR="004279B8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2A35C4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anou publicitar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0422BDD" wp14:editId="5599885D">
                <wp:simplePos x="0" y="0"/>
                <wp:positionH relativeFrom="column">
                  <wp:posOffset>-415290</wp:posOffset>
                </wp:positionH>
                <wp:positionV relativeFrom="paragraph">
                  <wp:posOffset>-307975</wp:posOffset>
                </wp:positionV>
                <wp:extent cx="4866005" cy="755015"/>
                <wp:effectExtent l="0" t="0" r="0" b="698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6005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7DD8" w:rsidRPr="00BC18AD" w:rsidRDefault="00837DD8" w:rsidP="00837DD8">
                            <w:pP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4279B8" w:rsidRPr="00857F94">
                              <w:rPr>
                                <w:b/>
                                <w:smallCaps/>
                                <w:color w:val="FFC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="00CC4AB1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</w:t>
                            </w:r>
                            <w:r w:rsidR="004279B8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27" type="#_x0000_t202" style="position:absolute;left:0;text-align:left;margin-left:-32.7pt;margin-top:-24.25pt;width:383.15pt;height:59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" filled="f" stroked="f" strokeweight=".5pt">
                <v:textbox>
                  <w:txbxContent>
                    <w:p w:rsidR="00837DD8" w:rsidRPr="00BC18AD" w:rsidRDefault="00837DD8" w:rsidP="00837DD8">
                      <w:pP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4279B8" w:rsidRPr="00857F94">
                        <w:rPr>
                          <w:b/>
                          <w:smallCaps/>
                          <w:color w:val="FFC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NEW</w:t>
                      </w: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="00CC4AB1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BU</w:t>
                      </w:r>
                      <w:r w:rsidR="004279B8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856</w:t>
                      </w:r>
                    </w:p>
                  </w:txbxContent>
                </v:textbox>
              </v:shape>
            </w:pict>
          </mc:Fallback>
        </mc:AlternateContent>
      </w:r>
      <w:r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805696" behindDoc="1" locked="0" layoutInCell="1" allowOverlap="1" wp14:anchorId="7E1131C5" wp14:editId="74AF5889">
            <wp:simplePos x="0" y="0"/>
            <wp:positionH relativeFrom="column">
              <wp:posOffset>-1652905</wp:posOffset>
            </wp:positionH>
            <wp:positionV relativeFrom="paragraph">
              <wp:posOffset>-424815</wp:posOffset>
            </wp:positionV>
            <wp:extent cx="8942070" cy="1029335"/>
            <wp:effectExtent l="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DD8" w:rsidRDefault="00837DD8" w:rsidP="00837DD8">
      <w:pPr>
        <w:rPr>
          <w:lang w:val="ro-RO"/>
        </w:rPr>
      </w:pPr>
    </w:p>
    <w:p w:rsidR="00837DD8" w:rsidRDefault="00837DD8" w:rsidP="00837DD8"/>
    <w:p w:rsidR="00837DD8" w:rsidRPr="00BC45D7" w:rsidRDefault="00837DD8" w:rsidP="00837DD8">
      <w:pPr>
        <w:rPr>
          <w:sz w:val="18"/>
        </w:rPr>
      </w:pPr>
    </w:p>
    <w:tbl>
      <w:tblPr>
        <w:tblpPr w:leftFromText="141" w:rightFromText="141" w:vertAnchor="page" w:horzAnchor="margin" w:tblpXSpec="right" w:tblpY="17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913"/>
        <w:gridCol w:w="1701"/>
        <w:gridCol w:w="2552"/>
        <w:gridCol w:w="2555"/>
      </w:tblGrid>
      <w:tr w:rsidR="00BC45D7" w:rsidTr="00BC45D7">
        <w:trPr>
          <w:trHeight w:val="527"/>
        </w:trPr>
        <w:tc>
          <w:tcPr>
            <w:tcW w:w="1701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BC45D7" w:rsidRPr="00573D50" w:rsidRDefault="00BC45D7" w:rsidP="00BC45D7">
            <w:pPr>
              <w:ind w:left="-97"/>
              <w:jc w:val="center"/>
              <w:rPr>
                <w:b/>
                <w:smallCaps/>
                <w:color w:val="FF0000"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1913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BC45D7" w:rsidRPr="00573D50" w:rsidRDefault="00BC45D7" w:rsidP="00BC45D7">
            <w:pPr>
              <w:ind w:left="-97"/>
              <w:jc w:val="center"/>
              <w:rPr>
                <w:b/>
                <w:smallCaps/>
                <w:color w:val="FF0000"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701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BC45D7" w:rsidRPr="00573D50" w:rsidRDefault="00BC45D7" w:rsidP="00BC45D7">
            <w:pPr>
              <w:ind w:left="-97"/>
              <w:jc w:val="center"/>
              <w:rPr>
                <w:b/>
                <w:smallCaps/>
                <w:color w:val="FF0000"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2552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BC45D7" w:rsidRPr="00573D50" w:rsidRDefault="00BC45D7" w:rsidP="00BC45D7">
            <w:pPr>
              <w:ind w:left="-97"/>
              <w:jc w:val="center"/>
              <w:rPr>
                <w:b/>
                <w:smallCaps/>
                <w:color w:val="FF0000"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  <w:tc>
          <w:tcPr>
            <w:tcW w:w="2555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BC45D7" w:rsidRPr="00573D50" w:rsidRDefault="00BC45D7" w:rsidP="00BC45D7">
            <w:pPr>
              <w:ind w:left="-97"/>
              <w:jc w:val="center"/>
              <w:rPr>
                <w:b/>
                <w:smallCaps/>
                <w:color w:val="FF0000"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Diverse</w:t>
            </w:r>
          </w:p>
        </w:tc>
      </w:tr>
      <w:tr w:rsidR="00BC45D7" w:rsidRPr="003A1556" w:rsidTr="004279B8">
        <w:trPr>
          <w:trHeight w:val="541"/>
        </w:trPr>
        <w:tc>
          <w:tcPr>
            <w:tcW w:w="1701" w:type="dxa"/>
            <w:tcBorders>
              <w:top w:val="double" w:sz="4" w:space="0" w:color="FF0000"/>
              <w:left w:val="single" w:sz="4" w:space="0" w:color="0070C0"/>
              <w:bottom w:val="single" w:sz="4" w:space="0" w:color="0070C0"/>
              <w:right w:val="dashed" w:sz="4" w:space="0" w:color="0070C0"/>
            </w:tcBorders>
            <w:shd w:val="clear" w:color="auto" w:fill="FFFFCC"/>
            <w:vAlign w:val="center"/>
          </w:tcPr>
          <w:p w:rsidR="00BC45D7" w:rsidRPr="00573D50" w:rsidRDefault="00CC4AB1" w:rsidP="004279B8">
            <w:pPr>
              <w:ind w:left="-97"/>
              <w:jc w:val="center"/>
              <w:rPr>
                <w:rFonts w:cstheme="minorHAnsi"/>
                <w:b/>
                <w:color w:val="365F91" w:themeColor="accent1" w:themeShade="BF"/>
                <w:sz w:val="40"/>
              </w:rPr>
            </w:pPr>
            <w:r>
              <w:rPr>
                <w:rFonts w:cstheme="minorHAnsi"/>
                <w:b/>
                <w:color w:val="365F91" w:themeColor="accent1" w:themeShade="BF"/>
                <w:sz w:val="40"/>
              </w:rPr>
              <w:t>51</w:t>
            </w:r>
            <w:r w:rsidR="004279B8">
              <w:rPr>
                <w:rFonts w:cstheme="minorHAnsi"/>
                <w:b/>
                <w:color w:val="365F91" w:themeColor="accent1" w:themeShade="BF"/>
                <w:sz w:val="40"/>
              </w:rPr>
              <w:t>2</w:t>
            </w:r>
          </w:p>
        </w:tc>
        <w:tc>
          <w:tcPr>
            <w:tcW w:w="1913" w:type="dxa"/>
            <w:tcBorders>
              <w:top w:val="double" w:sz="4" w:space="0" w:color="FF0000"/>
              <w:left w:val="dashed" w:sz="4" w:space="0" w:color="0070C0"/>
              <w:bottom w:val="single" w:sz="4" w:space="0" w:color="0070C0"/>
              <w:right w:val="dashed" w:sz="4" w:space="0" w:color="0070C0"/>
            </w:tcBorders>
            <w:vAlign w:val="center"/>
          </w:tcPr>
          <w:p w:rsidR="00BC45D7" w:rsidRDefault="00BC45D7" w:rsidP="004279B8">
            <w:pPr>
              <w:ind w:left="-97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70</w:t>
            </w:r>
            <w:r w:rsidR="004279B8"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</w:t>
            </w:r>
            <w:r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</w:t>
            </w:r>
          </w:p>
        </w:tc>
        <w:tc>
          <w:tcPr>
            <w:tcW w:w="1701" w:type="dxa"/>
            <w:tcBorders>
              <w:top w:val="double" w:sz="4" w:space="0" w:color="FF0000"/>
              <w:left w:val="dashed" w:sz="4" w:space="0" w:color="0070C0"/>
              <w:bottom w:val="single" w:sz="4" w:space="0" w:color="0070C0"/>
              <w:right w:val="dashed" w:sz="4" w:space="0" w:color="0070C0"/>
            </w:tcBorders>
            <w:vAlign w:val="center"/>
          </w:tcPr>
          <w:p w:rsidR="00BC45D7" w:rsidRDefault="004279B8" w:rsidP="00CC4AB1">
            <w:pPr>
              <w:ind w:left="-97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color w:val="FF0066"/>
              </w:rPr>
              <w:t>856</w:t>
            </w:r>
            <w:r>
              <w:rPr>
                <w:rFonts w:ascii="Comic Sans MS" w:hAnsi="Comic Sans MS"/>
              </w:rPr>
              <w:t>1</w:t>
            </w:r>
          </w:p>
        </w:tc>
        <w:tc>
          <w:tcPr>
            <w:tcW w:w="2552" w:type="dxa"/>
            <w:tcBorders>
              <w:top w:val="double" w:sz="4" w:space="0" w:color="FF0000"/>
              <w:left w:val="dashed" w:sz="4" w:space="0" w:color="0070C0"/>
              <w:bottom w:val="single" w:sz="4" w:space="0" w:color="0070C0"/>
              <w:right w:val="dashed" w:sz="4" w:space="0" w:color="0070C0"/>
            </w:tcBorders>
            <w:vAlign w:val="center"/>
          </w:tcPr>
          <w:p w:rsidR="00BC45D7" w:rsidRPr="004279B8" w:rsidRDefault="00BC45D7" w:rsidP="004279B8">
            <w:pPr>
              <w:ind w:left="-97"/>
              <w:jc w:val="center"/>
              <w:rPr>
                <w:rFonts w:cstheme="minorHAnsi"/>
                <w:color w:val="404040" w:themeColor="text1" w:themeTint="BF"/>
              </w:rPr>
            </w:pPr>
            <w:r w:rsidRPr="004279B8">
              <w:rPr>
                <w:rFonts w:cstheme="minorHAnsi"/>
                <w:color w:val="404040" w:themeColor="text1" w:themeTint="BF"/>
              </w:rPr>
              <w:t>SFH</w:t>
            </w:r>
          </w:p>
          <w:p w:rsidR="00BC45D7" w:rsidRPr="00337533" w:rsidRDefault="004279B8" w:rsidP="00CC4AB1">
            <w:pPr>
              <w:ind w:left="-97"/>
              <w:jc w:val="center"/>
              <w:rPr>
                <w:rFonts w:cstheme="minorHAnsi"/>
                <w:color w:val="7F7F7F" w:themeColor="text1" w:themeTint="80"/>
                <w:sz w:val="16"/>
              </w:rPr>
            </w:pPr>
            <w:r>
              <w:rPr>
                <w:rFonts w:cstheme="minorHAnsi"/>
                <w:color w:val="7F7F7F" w:themeColor="text1" w:themeTint="80"/>
                <w:sz w:val="16"/>
              </w:rPr>
              <w:t>H564 – H574</w:t>
            </w:r>
          </w:p>
        </w:tc>
        <w:tc>
          <w:tcPr>
            <w:tcW w:w="2555" w:type="dxa"/>
            <w:tcBorders>
              <w:top w:val="double" w:sz="4" w:space="0" w:color="FF0000"/>
              <w:left w:val="dashed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BC45D7" w:rsidRPr="00337533" w:rsidRDefault="00BC45D7" w:rsidP="004279B8">
            <w:pPr>
              <w:ind w:left="-97"/>
              <w:jc w:val="center"/>
              <w:rPr>
                <w:rFonts w:ascii="Constantia" w:hAnsi="Constantia"/>
                <w:color w:val="31849B" w:themeColor="accent5" w:themeShade="BF"/>
                <w:lang w:val="en-US"/>
              </w:rPr>
            </w:pPr>
            <w:r>
              <w:rPr>
                <w:rFonts w:ascii="Constantia" w:hAnsi="Constantia"/>
                <w:color w:val="31849B" w:themeColor="accent5" w:themeShade="BF"/>
                <w:lang w:val="en-US"/>
              </w:rPr>
              <w:t xml:space="preserve">RAM </w:t>
            </w:r>
            <w:r w:rsidR="00CC4AB1">
              <w:rPr>
                <w:rFonts w:ascii="Constantia" w:hAnsi="Constantia"/>
                <w:color w:val="31849B" w:themeColor="accent5" w:themeShade="BF"/>
                <w:lang w:val="en-US"/>
              </w:rPr>
              <w:t>7</w:t>
            </w:r>
            <w:r w:rsidR="004279B8">
              <w:rPr>
                <w:rFonts w:ascii="Constantia" w:hAnsi="Constantia"/>
                <w:color w:val="31849B" w:themeColor="accent5" w:themeShade="BF"/>
                <w:lang w:val="en-US"/>
              </w:rPr>
              <w:t>8</w:t>
            </w:r>
            <w:r>
              <w:rPr>
                <w:rFonts w:ascii="Constantia" w:hAnsi="Constantia"/>
                <w:color w:val="31849B" w:themeColor="accent5" w:themeShade="BF"/>
                <w:lang w:val="en-US"/>
              </w:rPr>
              <w:t xml:space="preserve">  </w:t>
            </w:r>
            <w:r w:rsidRPr="00337533">
              <w:rPr>
                <w:rFonts w:ascii="Constantia" w:hAnsi="Constantia"/>
                <w:color w:val="FF0000"/>
                <w:lang w:val="en-US"/>
              </w:rPr>
              <w:t>-</w:t>
            </w:r>
            <w:r>
              <w:rPr>
                <w:rFonts w:ascii="Constantia" w:hAnsi="Constantia"/>
                <w:color w:val="31849B" w:themeColor="accent5" w:themeShade="BF"/>
                <w:lang w:val="en-US"/>
              </w:rPr>
              <w:t xml:space="preserve">  </w:t>
            </w:r>
            <w:r w:rsidRPr="007E5979">
              <w:rPr>
                <w:rFonts w:ascii="Constantia" w:hAnsi="Constantia"/>
                <w:color w:val="1F497D" w:themeColor="text2"/>
                <w:lang w:val="en-US"/>
              </w:rPr>
              <w:t xml:space="preserve">CRO </w:t>
            </w:r>
            <w:r w:rsidR="00CC4AB1">
              <w:rPr>
                <w:rFonts w:ascii="Constantia" w:hAnsi="Constantia"/>
                <w:color w:val="1F497D" w:themeColor="text2"/>
                <w:lang w:val="en-US"/>
              </w:rPr>
              <w:t>5</w:t>
            </w:r>
            <w:r w:rsidR="004279B8">
              <w:rPr>
                <w:rFonts w:ascii="Constantia" w:hAnsi="Constantia"/>
                <w:color w:val="1F497D" w:themeColor="text2"/>
                <w:lang w:val="en-US"/>
              </w:rPr>
              <w:t>4</w:t>
            </w:r>
          </w:p>
        </w:tc>
      </w:tr>
    </w:tbl>
    <w:p w:rsidR="00837DD8" w:rsidRDefault="00F210DA" w:rsidP="00837DD8">
      <w:r>
        <w:rPr>
          <w:rFonts w:cstheme="minorHAnsi"/>
          <w:noProof/>
          <w:color w:val="595959" w:themeColor="text1" w:themeTint="A6"/>
          <w:sz w:val="18"/>
          <w:szCs w:val="18"/>
          <w:lang w:eastAsia="fr-FR"/>
        </w:rPr>
        <w:drawing>
          <wp:anchor distT="0" distB="0" distL="114300" distR="114300" simplePos="0" relativeHeight="251813888" behindDoc="0" locked="0" layoutInCell="1" allowOverlap="1" wp14:anchorId="65D5ABD3" wp14:editId="512DACEC">
            <wp:simplePos x="0" y="0"/>
            <wp:positionH relativeFrom="column">
              <wp:posOffset>-167005</wp:posOffset>
            </wp:positionH>
            <wp:positionV relativeFrom="paragraph">
              <wp:posOffset>102235</wp:posOffset>
            </wp:positionV>
            <wp:extent cx="367030" cy="588010"/>
            <wp:effectExtent l="0" t="0" r="0" b="2540"/>
            <wp:wrapNone/>
            <wp:docPr id="1385" name="Image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588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DD8" w:rsidRDefault="00837DD8" w:rsidP="00837DD8"/>
    <w:p w:rsidR="00837DD8" w:rsidRDefault="00837DD8" w:rsidP="00837DD8"/>
    <w:p w:rsidR="00837DD8" w:rsidRDefault="00837DD8" w:rsidP="00837DD8"/>
    <w:p w:rsidR="00837DD8" w:rsidRDefault="00837DD8" w:rsidP="00837DD8"/>
    <w:p w:rsidR="00606FFE" w:rsidRPr="000612A5" w:rsidRDefault="004279B8" w:rsidP="004279B8">
      <w:pPr>
        <w:ind w:left="709"/>
        <w:rPr>
          <w:color w:val="595959" w:themeColor="text1" w:themeTint="A6"/>
          <w:sz w:val="20"/>
          <w:lang w:val="ro-RO"/>
        </w:rPr>
      </w:pPr>
      <w:r w:rsidRPr="000612A5">
        <w:rPr>
          <w:color w:val="595959" w:themeColor="text1" w:themeTint="A6"/>
          <w:sz w:val="20"/>
          <w:lang w:val="ro-RO"/>
        </w:rPr>
        <w:t xml:space="preserve">Este vorba de un micro-cell nou nout, </w:t>
      </w:r>
      <w:r w:rsidR="00B06B3E" w:rsidRPr="000612A5">
        <w:rPr>
          <w:color w:val="595959" w:themeColor="text1" w:themeTint="A6"/>
          <w:sz w:val="20"/>
          <w:lang w:val="ro-RO"/>
        </w:rPr>
        <w:t xml:space="preserve">instalat pe durata acestei </w:t>
      </w:r>
      <w:r w:rsidR="008A2641">
        <w:rPr>
          <w:smallCaps/>
          <w:color w:val="7030A0"/>
          <w:sz w:val="20"/>
          <w:lang w:val="ro-RO"/>
        </w:rPr>
        <w:t>V</w:t>
      </w:r>
      <w:r w:rsidR="00B06B3E" w:rsidRPr="008A2641">
        <w:rPr>
          <w:smallCaps/>
          <w:color w:val="7030A0"/>
          <w:sz w:val="20"/>
          <w:lang w:val="ro-RO"/>
        </w:rPr>
        <w:t>eri 2010</w:t>
      </w:r>
      <w:r w:rsidR="00B06B3E" w:rsidRPr="008A2641">
        <w:rPr>
          <w:color w:val="7030A0"/>
          <w:sz w:val="20"/>
          <w:lang w:val="ro-RO"/>
        </w:rPr>
        <w:t xml:space="preserve"> </w:t>
      </w:r>
      <w:r w:rsidR="00B06B3E" w:rsidRPr="000612A5">
        <w:rPr>
          <w:color w:val="595959" w:themeColor="text1" w:themeTint="A6"/>
          <w:sz w:val="20"/>
          <w:lang w:val="ro-RO"/>
        </w:rPr>
        <w:t>(ultima data când am trecut eu pe acolo, pe 19 mai, nu exista înca</w:t>
      </w:r>
      <w:r w:rsidR="00372847">
        <w:rPr>
          <w:color w:val="595959" w:themeColor="text1" w:themeTint="A6"/>
          <w:sz w:val="20"/>
          <w:lang w:val="ro-RO"/>
        </w:rPr>
        <w:t xml:space="preserve"> – însa la începutul lui octombrie era deja gata</w:t>
      </w:r>
      <w:r w:rsidR="00B06B3E" w:rsidRPr="000612A5">
        <w:rPr>
          <w:color w:val="595959" w:themeColor="text1" w:themeTint="A6"/>
          <w:sz w:val="20"/>
          <w:lang w:val="ro-RO"/>
        </w:rPr>
        <w:t>).</w:t>
      </w:r>
      <w:r w:rsidR="000612A5" w:rsidRPr="000612A5">
        <w:rPr>
          <w:color w:val="595959" w:themeColor="text1" w:themeTint="A6"/>
          <w:sz w:val="20"/>
          <w:lang w:val="ro-RO"/>
        </w:rPr>
        <w:t xml:space="preserve"> Este desigur DCS only (ca toate microcell-urile CST presupun)</w:t>
      </w:r>
      <w:r w:rsidR="008A2641">
        <w:rPr>
          <w:color w:val="595959" w:themeColor="text1" w:themeTint="A6"/>
          <w:sz w:val="20"/>
          <w:lang w:val="ro-RO"/>
        </w:rPr>
        <w:t xml:space="preserve"> </w:t>
      </w:r>
      <w:r w:rsidR="005223CA">
        <w:rPr>
          <w:color w:val="595959" w:themeColor="text1" w:themeTint="A6"/>
          <w:sz w:val="20"/>
          <w:lang w:val="ro-RO"/>
        </w:rPr>
        <w:t xml:space="preserve">si a fost construit  </w:t>
      </w:r>
      <w:r w:rsidR="008A2641">
        <w:rPr>
          <w:color w:val="595959" w:themeColor="text1" w:themeTint="A6"/>
          <w:sz w:val="20"/>
          <w:lang w:val="ro-RO"/>
        </w:rPr>
        <w:t xml:space="preserve">pe un panou publicitar de lânga podul Izvor </w:t>
      </w:r>
      <w:bookmarkStart w:id="0" w:name="_GoBack"/>
      <w:bookmarkEnd w:id="0"/>
      <w:r w:rsidR="008A2641">
        <w:rPr>
          <w:color w:val="595959" w:themeColor="text1" w:themeTint="A6"/>
          <w:sz w:val="20"/>
          <w:lang w:val="ro-RO"/>
        </w:rPr>
        <w:t>; este vorba de un site oarecum de ti</w:t>
      </w:r>
      <w:r w:rsidR="000612A5" w:rsidRPr="000612A5">
        <w:rPr>
          <w:color w:val="595959" w:themeColor="text1" w:themeTint="A6"/>
          <w:sz w:val="20"/>
          <w:lang w:val="ro-RO"/>
        </w:rPr>
        <w:t>pul PS1/PS2 – adica un singur BCCH emis în 2 directii diferite (</w:t>
      </w:r>
      <w:r w:rsidR="005223CA">
        <w:rPr>
          <w:color w:val="595959" w:themeColor="text1" w:themeTint="A6"/>
          <w:sz w:val="20"/>
          <w:lang w:val="ro-RO"/>
        </w:rPr>
        <w:t xml:space="preserve">oarecum </w:t>
      </w:r>
      <w:r w:rsidR="000612A5" w:rsidRPr="000612A5">
        <w:rPr>
          <w:color w:val="595959" w:themeColor="text1" w:themeTint="A6"/>
          <w:sz w:val="20"/>
          <w:lang w:val="ro-RO"/>
        </w:rPr>
        <w:t>de-a lungul Dâmbovitei, deci spre Opera si spre centrul istoric)</w:t>
      </w:r>
      <w:r w:rsidR="008A2641">
        <w:rPr>
          <w:color w:val="595959" w:themeColor="text1" w:themeTint="A6"/>
          <w:sz w:val="20"/>
          <w:lang w:val="ro-RO"/>
        </w:rPr>
        <w:t>.</w:t>
      </w:r>
    </w:p>
    <w:p w:rsidR="000612A5" w:rsidRDefault="000612A5" w:rsidP="004279B8">
      <w:pPr>
        <w:ind w:left="709"/>
        <w:rPr>
          <w:color w:val="7F7F7F" w:themeColor="text1" w:themeTint="80"/>
          <w:sz w:val="20"/>
          <w:lang w:val="ro-RO"/>
        </w:rPr>
      </w:pPr>
    </w:p>
    <w:p w:rsidR="000612A5" w:rsidRDefault="0099054B" w:rsidP="004279B8">
      <w:pPr>
        <w:ind w:left="709"/>
        <w:rPr>
          <w:color w:val="7F7F7F" w:themeColor="text1" w:themeTint="80"/>
          <w:sz w:val="20"/>
          <w:lang w:val="ro-RO"/>
        </w:rPr>
      </w:pPr>
      <w:r>
        <w:rPr>
          <w:rFonts w:cstheme="minorHAnsi"/>
          <w:bCs/>
          <w:noProof/>
          <w:color w:val="000000" w:themeColor="text1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4088051" wp14:editId="252F64D7">
                <wp:simplePos x="0" y="0"/>
                <wp:positionH relativeFrom="column">
                  <wp:posOffset>5280025</wp:posOffset>
                </wp:positionH>
                <wp:positionV relativeFrom="paragraph">
                  <wp:posOffset>2052320</wp:posOffset>
                </wp:positionV>
                <wp:extent cx="404495" cy="150495"/>
                <wp:effectExtent l="0" t="0" r="71755" b="59055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495" cy="15049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1" o:spid="_x0000_s1026" type="#_x0000_t32" style="position:absolute;margin-left:415.75pt;margin-top:161.6pt;width:31.85pt;height:11.85pt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" strokecolor="red" strokeweight="1.25pt">
                <v:stroke endarrow="classic"/>
              </v:shape>
            </w:pict>
          </mc:Fallback>
        </mc:AlternateContent>
      </w:r>
      <w:r w:rsidRPr="00954964">
        <w:rPr>
          <w:noProof/>
          <w:color w:val="7F7F7F" w:themeColor="text1" w:themeTint="80"/>
          <w:sz w:val="20"/>
          <w:lang w:eastAsia="fr-FR"/>
        </w:rPr>
        <w:drawing>
          <wp:anchor distT="0" distB="0" distL="114300" distR="114300" simplePos="0" relativeHeight="251810816" behindDoc="1" locked="0" layoutInCell="1" allowOverlap="1" wp14:anchorId="263C5589" wp14:editId="73AA42E8">
            <wp:simplePos x="0" y="0"/>
            <wp:positionH relativeFrom="column">
              <wp:posOffset>4786630</wp:posOffset>
            </wp:positionH>
            <wp:positionV relativeFrom="paragraph">
              <wp:posOffset>237490</wp:posOffset>
            </wp:positionV>
            <wp:extent cx="2233295" cy="4404995"/>
            <wp:effectExtent l="0" t="0" r="0" b="0"/>
            <wp:wrapTight wrapText="bothSides">
              <wp:wrapPolygon edited="0">
                <wp:start x="0" y="0"/>
                <wp:lineTo x="0" y="21485"/>
                <wp:lineTo x="21373" y="21485"/>
                <wp:lineTo x="21373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440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54B" w:rsidRPr="00273450" w:rsidRDefault="0099054B" w:rsidP="008A2641">
      <w:pPr>
        <w:ind w:left="709"/>
        <w:rPr>
          <w:i/>
          <w:color w:val="1F497D" w:themeColor="text2"/>
          <w:sz w:val="20"/>
          <w:lang w:val="ro-RO"/>
          <w14:textOutline w14:w="9525" w14:cap="rnd" w14:cmpd="sng" w14:algn="ctr">
            <w14:solidFill>
              <w14:srgbClr w14:val="0FB507"/>
            </w14:solidFill>
            <w14:prstDash w14:val="solid"/>
            <w14:bevel/>
          </w14:textOutline>
        </w:rPr>
      </w:pPr>
      <w:r w:rsidRPr="00273450">
        <w:rPr>
          <w:i/>
          <w:color w:val="1F497D" w:themeColor="text2"/>
          <w:sz w:val="20"/>
          <w:lang w:val="ro-RO"/>
          <w14:textOutline w14:w="9525" w14:cap="rnd" w14:cmpd="sng" w14:algn="ctr">
            <w14:solidFill>
              <w14:srgbClr w14:val="0FB507"/>
            </w14:solidFill>
            <w14:prstDash w14:val="solid"/>
            <w14:bevel/>
          </w14:textOutline>
        </w:rPr>
        <w:t>HW equipment</w:t>
      </w:r>
    </w:p>
    <w:p w:rsidR="0099054B" w:rsidRPr="0099054B" w:rsidRDefault="0099054B" w:rsidP="008A2641">
      <w:pPr>
        <w:ind w:left="709"/>
        <w:rPr>
          <w:color w:val="1F497D" w:themeColor="text2"/>
          <w:sz w:val="8"/>
          <w:lang w:val="ro-RO"/>
        </w:rPr>
      </w:pPr>
    </w:p>
    <w:p w:rsidR="008A2641" w:rsidRPr="0099054B" w:rsidRDefault="000612A5" w:rsidP="0099054B">
      <w:pPr>
        <w:pStyle w:val="Paragraphedeliste"/>
        <w:numPr>
          <w:ilvl w:val="0"/>
          <w:numId w:val="22"/>
        </w:numPr>
        <w:spacing w:line="23" w:lineRule="atLeast"/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</w:pPr>
      <w:r w:rsidRPr="0099054B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2 minuscule antenute </w:t>
      </w:r>
      <w:r w:rsidRPr="0099054B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Kathrein 742 210 </w:t>
      </w:r>
      <w:r w:rsidRPr="0099054B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(</w:t>
      </w:r>
      <w:r w:rsidRPr="0099054B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XPol Panel / 1710–2170 / 65° / 9dBi / 0°T)</w:t>
      </w:r>
      <w:r w:rsidR="008A2641" w:rsidRPr="0099054B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, antene care la baza sunt </w:t>
      </w:r>
      <w:r w:rsidR="008A2641" w:rsidRPr="0099054B">
        <w:rPr>
          <w:rFonts w:asciiTheme="minorHAnsi" w:hAnsiTheme="minorHAnsi" w:cstheme="minorHAnsi"/>
          <w:bCs/>
          <w:i/>
          <w:color w:val="7F7F7F" w:themeColor="text1" w:themeTint="80"/>
          <w:sz w:val="20"/>
          <w:lang w:val="ro-RO"/>
        </w:rPr>
        <w:t>crossploar</w:t>
      </w:r>
      <w:r w:rsidR="008A2641" w:rsidRPr="0099054B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însa cei de la Cosmote nu au ales sa utilizeze decât una din polarizari (-45°) – </w:t>
      </w:r>
      <w:r w:rsidR="005223CA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asta pentru ca </w:t>
      </w:r>
      <w:r w:rsidR="008A2641" w:rsidRPr="0099054B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doar conectorul din exterior </w:t>
      </w:r>
      <w:r w:rsidR="005223CA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este</w:t>
      </w:r>
      <w:r w:rsidR="008A2641" w:rsidRPr="0099054B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utilizat ; </w:t>
      </w:r>
      <w:r w:rsidR="008A2641" w:rsidRPr="0099054B">
        <w:rPr>
          <w:rFonts w:asciiTheme="minorHAnsi" w:hAnsiTheme="minorHAnsi" w:cstheme="minorHAnsi"/>
          <w:bCs/>
          <w:i/>
          <w:color w:val="7F7F7F" w:themeColor="text1" w:themeTint="80"/>
          <w:sz w:val="20"/>
          <w:lang w:val="ro-RO"/>
        </w:rPr>
        <w:t>jumperii</w:t>
      </w:r>
      <w:r w:rsidR="008A2641" w:rsidRPr="0099054B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sunt si aici protejati de vestitele lor busoane Andrew, montaj care este aproape comic, busoanele acelea fiind aproape mai mari decât antenele !</w:t>
      </w:r>
    </w:p>
    <w:p w:rsidR="008A2641" w:rsidRPr="0099054B" w:rsidRDefault="008A2641" w:rsidP="0099054B">
      <w:pPr>
        <w:spacing w:line="23" w:lineRule="atLeast"/>
        <w:ind w:left="709"/>
        <w:rPr>
          <w:rFonts w:cstheme="minorHAnsi"/>
          <w:bCs/>
          <w:color w:val="7F7F7F" w:themeColor="text1" w:themeTint="80"/>
          <w:sz w:val="12"/>
          <w:szCs w:val="20"/>
          <w:lang w:val="ro-RO"/>
        </w:rPr>
      </w:pPr>
    </w:p>
    <w:p w:rsidR="000612A5" w:rsidRPr="002A35C4" w:rsidRDefault="005223CA" w:rsidP="0099054B">
      <w:pPr>
        <w:pStyle w:val="Paragraphedeliste"/>
        <w:numPr>
          <w:ilvl w:val="0"/>
          <w:numId w:val="22"/>
        </w:numPr>
        <w:spacing w:line="23" w:lineRule="atLeast"/>
        <w:rPr>
          <w:rFonts w:asciiTheme="minorHAnsi" w:hAnsiTheme="minorHAnsi" w:cstheme="minorHAnsi"/>
          <w:bCs/>
          <w:color w:val="7F7F7F" w:themeColor="text1" w:themeTint="80"/>
          <w:sz w:val="20"/>
          <w:lang w:val="fr-FR"/>
        </w:rPr>
      </w:pPr>
      <w:r>
        <w:rPr>
          <w:rFonts w:asciiTheme="minorHAnsi" w:hAnsiTheme="minorHAnsi" w:cstheme="minorHAnsi"/>
          <w:bCs/>
          <w:color w:val="7F7F7F" w:themeColor="text1" w:themeTint="80"/>
          <w:sz w:val="20"/>
          <w:lang w:val="fr-FR"/>
        </w:rPr>
        <w:t>d</w:t>
      </w:r>
      <w:r w:rsidR="000612A5" w:rsidRPr="002A35C4">
        <w:rPr>
          <w:rFonts w:asciiTheme="minorHAnsi" w:hAnsiTheme="minorHAnsi" w:cstheme="minorHAnsi"/>
          <w:bCs/>
          <w:color w:val="7F7F7F" w:themeColor="text1" w:themeTint="80"/>
          <w:sz w:val="20"/>
          <w:lang w:val="fr-FR"/>
        </w:rPr>
        <w:t>in pacate</w:t>
      </w:r>
      <w:r w:rsidR="008A2641" w:rsidRPr="002A35C4">
        <w:rPr>
          <w:rFonts w:asciiTheme="minorHAnsi" w:hAnsiTheme="minorHAnsi" w:cstheme="minorHAnsi"/>
          <w:bCs/>
          <w:color w:val="7F7F7F" w:themeColor="text1" w:themeTint="80"/>
          <w:sz w:val="20"/>
          <w:lang w:val="fr-FR"/>
        </w:rPr>
        <w:t xml:space="preserve"> RBS-urile Ericsson nu sunt vizibile, pentru ca au fost instalate în 2 cutii metalice (închise cu lacat) care au fost construite la baza panoului publicitar ; probabil beneficieaza tot de un clasic RBS Ericsson 2308 v2, si un PBC-02…</w:t>
      </w:r>
    </w:p>
    <w:p w:rsidR="00954964" w:rsidRPr="0099054B" w:rsidRDefault="00954964" w:rsidP="0099054B">
      <w:pPr>
        <w:spacing w:line="23" w:lineRule="atLeast"/>
        <w:ind w:left="1134"/>
        <w:rPr>
          <w:rFonts w:cstheme="minorHAnsi"/>
          <w:bCs/>
          <w:color w:val="7F7F7F" w:themeColor="text1" w:themeTint="80"/>
          <w:sz w:val="12"/>
          <w:szCs w:val="20"/>
        </w:rPr>
      </w:pPr>
    </w:p>
    <w:p w:rsidR="00954964" w:rsidRPr="002A35C4" w:rsidRDefault="00954964" w:rsidP="0099054B">
      <w:pPr>
        <w:pStyle w:val="Paragraphedeliste"/>
        <w:numPr>
          <w:ilvl w:val="0"/>
          <w:numId w:val="22"/>
        </w:numPr>
        <w:spacing w:line="23" w:lineRule="atLeast"/>
        <w:rPr>
          <w:rFonts w:asciiTheme="minorHAnsi" w:hAnsiTheme="minorHAnsi" w:cstheme="minorHAnsi"/>
          <w:bCs/>
          <w:color w:val="7F7F7F" w:themeColor="text1" w:themeTint="80"/>
          <w:sz w:val="20"/>
          <w:lang w:val="fr-FR"/>
        </w:rPr>
      </w:pPr>
      <w:r w:rsidRPr="002A35C4">
        <w:rPr>
          <w:rFonts w:asciiTheme="minorHAnsi" w:hAnsiTheme="minorHAnsi" w:cstheme="minorHAnsi"/>
          <w:bCs/>
          <w:color w:val="7F7F7F" w:themeColor="text1" w:themeTint="80"/>
          <w:sz w:val="20"/>
          <w:lang w:val="fr-FR"/>
        </w:rPr>
        <w:t xml:space="preserve">LINK-ul este un </w:t>
      </w:r>
      <w:r w:rsidRPr="002A35C4">
        <w:rPr>
          <w:rFonts w:asciiTheme="minorHAnsi" w:hAnsiTheme="minorHAnsi" w:cstheme="minorHAnsi"/>
          <w:bCs/>
          <w:smallCaps/>
          <w:color w:val="7F7F7F" w:themeColor="text1" w:themeTint="80"/>
          <w:sz w:val="20"/>
          <w:lang w:val="fr-FR"/>
        </w:rPr>
        <w:t>Mini-Link</w:t>
      </w:r>
      <w:r w:rsidRPr="002A35C4">
        <w:rPr>
          <w:rFonts w:asciiTheme="minorHAnsi" w:hAnsiTheme="minorHAnsi" w:cstheme="minorHAnsi"/>
          <w:bCs/>
          <w:color w:val="7F7F7F" w:themeColor="text1" w:themeTint="80"/>
          <w:sz w:val="20"/>
          <w:lang w:val="fr-FR"/>
        </w:rPr>
        <w:t xml:space="preserve"> Ericsson de 0.3m în 38Ghz, </w:t>
      </w:r>
      <w:r w:rsidRPr="002A35C4">
        <w:rPr>
          <w:rFonts w:asciiTheme="minorHAnsi" w:hAnsiTheme="minorHAnsi" w:cstheme="minorHAnsi"/>
          <w:bCs/>
          <w:i/>
          <w:color w:val="7F7F7F" w:themeColor="text1" w:themeTint="80"/>
          <w:sz w:val="20"/>
          <w:lang w:val="fr-FR"/>
        </w:rPr>
        <w:t>made în Sweden</w:t>
      </w:r>
      <w:r w:rsidRPr="002A35C4">
        <w:rPr>
          <w:rFonts w:asciiTheme="minorHAnsi" w:hAnsiTheme="minorHAnsi" w:cstheme="minorHAnsi"/>
          <w:bCs/>
          <w:color w:val="7F7F7F" w:themeColor="text1" w:themeTint="80"/>
          <w:sz w:val="20"/>
          <w:lang w:val="fr-FR"/>
        </w:rPr>
        <w:t xml:space="preserve"> în decembrie 2009… Merge drept catre zona Operei, mai precis catre site-ul </w:t>
      </w:r>
      <w:r w:rsidRPr="002A35C4">
        <w:rPr>
          <w:rFonts w:asciiTheme="minorHAnsi" w:hAnsiTheme="minorHAnsi" w:cstheme="minorHAnsi"/>
          <w:bCs/>
          <w:color w:val="0070C0"/>
          <w:sz w:val="20"/>
          <w:lang w:val="fr-FR"/>
        </w:rPr>
        <w:t xml:space="preserve">BU229 VBABESQ </w:t>
      </w:r>
      <w:r w:rsidRPr="002A35C4">
        <w:rPr>
          <w:rFonts w:asciiTheme="minorHAnsi" w:hAnsiTheme="minorHAnsi" w:cstheme="minorHAnsi"/>
          <w:bCs/>
          <w:color w:val="7F7F7F" w:themeColor="text1" w:themeTint="80"/>
          <w:sz w:val="20"/>
          <w:lang w:val="fr-FR"/>
        </w:rPr>
        <w:t xml:space="preserve">de pe </w:t>
      </w:r>
      <w:r w:rsidRPr="002A35C4">
        <w:rPr>
          <w:rFonts w:asciiTheme="minorHAnsi" w:hAnsiTheme="minorHAnsi" w:cstheme="minorHAnsi"/>
          <w:bCs/>
          <w:smallCaps/>
          <w:color w:val="7F7F7F" w:themeColor="text1" w:themeTint="80"/>
          <w:sz w:val="20"/>
          <w:lang w:val="fr-FR"/>
        </w:rPr>
        <w:t>Opera Business Center</w:t>
      </w:r>
      <w:r w:rsidRPr="002A35C4">
        <w:rPr>
          <w:rFonts w:asciiTheme="minorHAnsi" w:hAnsiTheme="minorHAnsi" w:cstheme="minorHAnsi"/>
          <w:bCs/>
          <w:color w:val="7F7F7F" w:themeColor="text1" w:themeTint="80"/>
          <w:sz w:val="20"/>
          <w:lang w:val="fr-FR"/>
        </w:rPr>
        <w:t xml:space="preserve"> (824m) - unde este receptionat de o antena identica</w:t>
      </w:r>
    </w:p>
    <w:p w:rsidR="008A2641" w:rsidRDefault="008A2641" w:rsidP="008A2641">
      <w:pPr>
        <w:ind w:left="709"/>
        <w:rPr>
          <w:color w:val="7F7F7F" w:themeColor="text1" w:themeTint="80"/>
          <w:sz w:val="20"/>
          <w:lang w:val="ro-RO"/>
        </w:rPr>
      </w:pPr>
    </w:p>
    <w:p w:rsidR="008A2641" w:rsidRDefault="008A2641" w:rsidP="008A2641">
      <w:pPr>
        <w:ind w:left="709"/>
        <w:rPr>
          <w:color w:val="7F7F7F" w:themeColor="text1" w:themeTint="80"/>
          <w:sz w:val="20"/>
          <w:lang w:val="ro-RO"/>
        </w:rPr>
      </w:pPr>
    </w:p>
    <w:p w:rsidR="008A2641" w:rsidRDefault="008A2641" w:rsidP="008A2641">
      <w:pPr>
        <w:ind w:left="709"/>
        <w:rPr>
          <w:color w:val="7F7F7F" w:themeColor="text1" w:themeTint="80"/>
          <w:sz w:val="20"/>
          <w:lang w:val="ro-RO"/>
        </w:rPr>
      </w:pPr>
    </w:p>
    <w:p w:rsidR="008A2641" w:rsidRPr="0099054B" w:rsidRDefault="0099054B" w:rsidP="00954964">
      <w:pPr>
        <w:spacing w:line="23" w:lineRule="atLeast"/>
        <w:ind w:left="709"/>
        <w:rPr>
          <w:i/>
          <w:color w:val="1F497D" w:themeColor="text2"/>
          <w:sz w:val="20"/>
          <w:lang w:val="ro-RO"/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</w:rPr>
      </w:pPr>
      <w:r w:rsidRPr="00273450">
        <w:rPr>
          <w:i/>
          <w:color w:val="1F497D" w:themeColor="text2"/>
          <w:sz w:val="20"/>
          <w:lang w:val="ro-RO"/>
          <w14:textOutline w14:w="9525" w14:cap="rnd" w14:cmpd="sng" w14:algn="ctr">
            <w14:solidFill>
              <w14:srgbClr w14:val="0FB507"/>
            </w14:solidFill>
            <w14:prstDash w14:val="solid"/>
            <w14:bevel/>
          </w14:textOutline>
        </w:rPr>
        <w:t>SW configuration</w:t>
      </w:r>
    </w:p>
    <w:p w:rsidR="00954964" w:rsidRPr="0099054B" w:rsidRDefault="00954964" w:rsidP="00954964">
      <w:pPr>
        <w:spacing w:line="23" w:lineRule="atLeast"/>
        <w:ind w:left="709"/>
        <w:rPr>
          <w:color w:val="7F7F7F" w:themeColor="text1" w:themeTint="80"/>
          <w:sz w:val="10"/>
          <w:lang w:val="ro-RO"/>
        </w:rPr>
      </w:pPr>
    </w:p>
    <w:p w:rsidR="008A2641" w:rsidRDefault="00954964" w:rsidP="00954964">
      <w:pPr>
        <w:pStyle w:val="Paragraphedeliste"/>
        <w:numPr>
          <w:ilvl w:val="0"/>
          <w:numId w:val="21"/>
        </w:numPr>
        <w:spacing w:line="23" w:lineRule="atLeast"/>
        <w:ind w:hanging="357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  <w:r w:rsidRPr="00954964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s</w:t>
      </w:r>
      <w:r w:rsidR="008A2641" w:rsidRPr="00954964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e utilizeaza </w:t>
      </w:r>
      <w:r w:rsidR="008A2641" w:rsidRPr="00954964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secventa de SFH specifica microcell-urilor, adica H564 – H574 </w:t>
      </w:r>
      <w:r w:rsidR="008A2641" w:rsidRPr="00954964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; aceasta secventa este în mod oarecum exceptional utilizata si unele site-uri macro, mai precis cele care au capacitati foarte mari si pe care se utilizeaza modelul triband de antene Andrew (care sunt </w:t>
      </w:r>
      <w:r w:rsidR="005223CA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atunci </w:t>
      </w:r>
      <w:r w:rsidR="008A2641" w:rsidRPr="00954964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conectate DCS / DCS / EGSM ; pe DCS vom avea deci 2 secvente de SFH, cea clasica H535 – H563, si cea „a microcell-urilor” H564 – H574</w:t>
      </w:r>
      <w:r w:rsidRPr="00954964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... d</w:t>
      </w:r>
      <w:r w:rsidR="005223CA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esigur atribuite alternativ</w:t>
      </w:r>
      <w:r w:rsidRPr="00954964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)</w:t>
      </w:r>
    </w:p>
    <w:p w:rsidR="00954964" w:rsidRPr="00954964" w:rsidRDefault="00954964" w:rsidP="00954964">
      <w:pPr>
        <w:pStyle w:val="Paragraphedeliste"/>
        <w:spacing w:line="23" w:lineRule="atLeast"/>
        <w:ind w:left="1429"/>
        <w:rPr>
          <w:rFonts w:asciiTheme="minorHAnsi" w:hAnsiTheme="minorHAnsi" w:cstheme="minorHAnsi"/>
          <w:color w:val="7F7F7F" w:themeColor="text1" w:themeTint="80"/>
          <w:sz w:val="14"/>
          <w:lang w:val="ro-RO"/>
        </w:rPr>
      </w:pPr>
    </w:p>
    <w:p w:rsidR="00954964" w:rsidRPr="00954964" w:rsidRDefault="00954964" w:rsidP="00954964">
      <w:pPr>
        <w:pStyle w:val="Paragraphedeliste"/>
        <w:numPr>
          <w:ilvl w:val="0"/>
          <w:numId w:val="21"/>
        </w:numPr>
        <w:spacing w:line="23" w:lineRule="atLeast"/>
        <w:ind w:hanging="357"/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</w:pPr>
      <w:r w:rsidRPr="00954964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CRH-ul este setat la 6, ceea ce pare sa fie ceva specific microcell-ur</w:t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i</w:t>
      </w:r>
      <w:r w:rsidRPr="00954964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lor</w:t>
      </w:r>
      <w:r w:rsidR="0099054B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, site-uri</w:t>
      </w:r>
      <w:r w:rsidRPr="00954964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l</w:t>
      </w:r>
      <w:r w:rsidR="0099054B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e</w:t>
      </w:r>
      <w:r w:rsidRPr="00954964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macro având un CRH setat la 10 !</w:t>
      </w:r>
    </w:p>
    <w:p w:rsidR="008A2641" w:rsidRPr="002A35C4" w:rsidRDefault="008A2641" w:rsidP="008A2641">
      <w:pPr>
        <w:ind w:left="709"/>
        <w:rPr>
          <w:rFonts w:cstheme="minorHAnsi"/>
          <w:bCs/>
          <w:color w:val="7F7F7F" w:themeColor="text1" w:themeTint="80"/>
          <w:sz w:val="14"/>
          <w:szCs w:val="20"/>
          <w:lang w:val="ro-RO"/>
        </w:rPr>
      </w:pPr>
    </w:p>
    <w:p w:rsidR="008A2641" w:rsidRPr="002A35C4" w:rsidRDefault="002A35C4" w:rsidP="002A35C4">
      <w:pPr>
        <w:ind w:left="1418"/>
        <w:rPr>
          <w:rFonts w:cstheme="minorHAnsi"/>
          <w:bCs/>
          <w:color w:val="7F7F7F" w:themeColor="text1" w:themeTint="80"/>
          <w:sz w:val="18"/>
          <w:szCs w:val="20"/>
          <w:lang w:val="ro-RO"/>
        </w:rPr>
      </w:pPr>
      <w:r>
        <w:rPr>
          <w:rFonts w:cstheme="minorHAnsi"/>
          <w:bCs/>
          <w:color w:val="7F7F7F" w:themeColor="text1" w:themeTint="80"/>
          <w:sz w:val="18"/>
          <w:szCs w:val="20"/>
          <w:lang w:val="ro-RO"/>
        </w:rPr>
        <w:t xml:space="preserve">In rest, avem un RAM de -78 dBm cuplat la un CRO de 54, ceea ce duce la o favorizare globala de 21 de puncte (fata de EGSM) din moment ce cobori sub RAM ; nu este </w:t>
      </w:r>
      <w:r w:rsidR="005223CA">
        <w:rPr>
          <w:rFonts w:cstheme="minorHAnsi"/>
          <w:bCs/>
          <w:color w:val="7F7F7F" w:themeColor="text1" w:themeTint="80"/>
          <w:sz w:val="18"/>
          <w:szCs w:val="20"/>
          <w:lang w:val="ro-RO"/>
        </w:rPr>
        <w:t>asadar</w:t>
      </w:r>
      <w:r>
        <w:rPr>
          <w:rFonts w:cstheme="minorHAnsi"/>
          <w:bCs/>
          <w:color w:val="7F7F7F" w:themeColor="text1" w:themeTint="80"/>
          <w:sz w:val="18"/>
          <w:szCs w:val="20"/>
          <w:lang w:val="ro-RO"/>
        </w:rPr>
        <w:t xml:space="preserve"> nimic special din acest punct de vedere, favorizarea DCS-ului fiind în mod global (indiferent de diferitele reglaje ale cuplui RAM/CRO) cam tot timpul de 20 sau 21 de puncte. RAM-ul este desigur setat destul de jos, dar pâna la urma nu foarte mult – doar cu 9 dBm mai putin decât pe site-urile macro cu clasicul RAM -87 / CRO 44.</w:t>
      </w:r>
    </w:p>
    <w:p w:rsidR="004279B8" w:rsidRDefault="004279B8" w:rsidP="004279B8">
      <w:pPr>
        <w:ind w:left="1701"/>
        <w:rPr>
          <w:rFonts w:ascii="Comic Sans MS" w:hAnsi="Comic Sans MS"/>
          <w:noProof/>
          <w:sz w:val="20"/>
          <w:lang w:val="ro-RO" w:eastAsia="fr-FR"/>
        </w:rPr>
      </w:pPr>
    </w:p>
    <w:p w:rsidR="002A35C4" w:rsidRDefault="002A35C4" w:rsidP="004279B8">
      <w:pPr>
        <w:ind w:left="1701"/>
        <w:rPr>
          <w:rFonts w:ascii="Comic Sans MS" w:hAnsi="Comic Sans MS"/>
          <w:noProof/>
          <w:sz w:val="20"/>
          <w:lang w:val="ro-RO" w:eastAsia="fr-FR"/>
        </w:rPr>
      </w:pPr>
    </w:p>
    <w:p w:rsidR="002A35C4" w:rsidRPr="0099054B" w:rsidRDefault="002A35C4" w:rsidP="002A35C4">
      <w:pPr>
        <w:spacing w:line="23" w:lineRule="atLeast"/>
        <w:ind w:left="709"/>
        <w:rPr>
          <w:i/>
          <w:color w:val="1F497D" w:themeColor="text2"/>
          <w:sz w:val="20"/>
          <w:lang w:val="ro-RO"/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</w:rPr>
      </w:pPr>
      <w:r>
        <w:rPr>
          <w:i/>
          <w:color w:val="1F497D" w:themeColor="text2"/>
          <w:sz w:val="20"/>
          <w:lang w:val="ro-RO"/>
          <w14:textOutline w14:w="9525" w14:cap="rnd" w14:cmpd="sng" w14:algn="ctr">
            <w14:solidFill>
              <w14:srgbClr w14:val="0FB507"/>
            </w14:solidFill>
            <w14:prstDash w14:val="solid"/>
            <w14:bevel/>
          </w14:textOutline>
        </w:rPr>
        <w:t>Sens emisie</w:t>
      </w:r>
    </w:p>
    <w:p w:rsidR="002A35C4" w:rsidRPr="005223CA" w:rsidRDefault="002A35C4" w:rsidP="004279B8">
      <w:pPr>
        <w:ind w:left="1701"/>
        <w:rPr>
          <w:rFonts w:ascii="Comic Sans MS" w:hAnsi="Comic Sans MS"/>
          <w:noProof/>
          <w:sz w:val="10"/>
          <w:lang w:val="ro-RO" w:eastAsia="fr-FR"/>
        </w:rPr>
      </w:pPr>
    </w:p>
    <w:p w:rsidR="002A35C4" w:rsidRDefault="002A35C4" w:rsidP="002A35C4">
      <w:pPr>
        <w:ind w:left="1418"/>
        <w:rPr>
          <w:rFonts w:cstheme="minorHAnsi"/>
          <w:noProof/>
          <w:color w:val="7F7F7F" w:themeColor="text1" w:themeTint="80"/>
          <w:sz w:val="20"/>
          <w:lang w:val="ro-RO" w:eastAsia="fr-FR"/>
        </w:rPr>
      </w:pPr>
      <w:r w:rsidRPr="006A477E">
        <w:rPr>
          <w:rFonts w:cstheme="minorHAnsi"/>
          <w:noProof/>
          <w:color w:val="7F7F7F" w:themeColor="text1" w:themeTint="80"/>
          <w:sz w:val="20"/>
          <w:lang w:val="ro-RO" w:eastAsia="fr-FR"/>
        </w:rPr>
        <w:t xml:space="preserve">Se emite </w:t>
      </w:r>
      <w:r w:rsidR="006A477E">
        <w:rPr>
          <w:rFonts w:cstheme="minorHAnsi"/>
          <w:noProof/>
          <w:color w:val="7F7F7F" w:themeColor="text1" w:themeTint="80"/>
          <w:sz w:val="20"/>
          <w:lang w:val="ro-RO" w:eastAsia="fr-FR"/>
        </w:rPr>
        <w:t>oarecum</w:t>
      </w:r>
      <w:r w:rsidRPr="006A477E">
        <w:rPr>
          <w:rFonts w:cstheme="minorHAnsi"/>
          <w:noProof/>
          <w:color w:val="7F7F7F" w:themeColor="text1" w:themeTint="80"/>
          <w:sz w:val="20"/>
          <w:lang w:val="ro-RO" w:eastAsia="fr-FR"/>
        </w:rPr>
        <w:t xml:space="preserve"> de-a lungul Dâmbovitei</w:t>
      </w:r>
      <w:r w:rsidR="006A477E">
        <w:rPr>
          <w:rFonts w:cstheme="minorHAnsi"/>
          <w:noProof/>
          <w:color w:val="7F7F7F" w:themeColor="text1" w:themeTint="80"/>
          <w:sz w:val="20"/>
          <w:lang w:val="ro-RO" w:eastAsia="fr-FR"/>
        </w:rPr>
        <w:t xml:space="preserve">, </w:t>
      </w:r>
      <w:r w:rsidR="005223CA">
        <w:rPr>
          <w:rFonts w:cstheme="minorHAnsi"/>
          <w:noProof/>
          <w:color w:val="7F7F7F" w:themeColor="text1" w:themeTint="80"/>
          <w:sz w:val="20"/>
          <w:lang w:val="ro-RO" w:eastAsia="fr-FR"/>
        </w:rPr>
        <w:t>în</w:t>
      </w:r>
      <w:r w:rsidR="006A477E">
        <w:rPr>
          <w:rFonts w:cstheme="minorHAnsi"/>
          <w:noProof/>
          <w:color w:val="7F7F7F" w:themeColor="text1" w:themeTint="80"/>
          <w:sz w:val="20"/>
          <w:lang w:val="ro-RO" w:eastAsia="fr-FR"/>
        </w:rPr>
        <w:t xml:space="preserve">spre </w:t>
      </w:r>
      <w:r w:rsidR="006A477E" w:rsidRPr="005223CA">
        <w:rPr>
          <w:rFonts w:cstheme="minorHAnsi"/>
          <w:smallCaps/>
          <w:noProof/>
          <w:color w:val="7F7F7F" w:themeColor="text1" w:themeTint="80"/>
          <w:sz w:val="20"/>
          <w:lang w:val="ro-RO" w:eastAsia="fr-FR"/>
        </w:rPr>
        <w:t>Vest</w:t>
      </w:r>
      <w:r w:rsidR="006A477E">
        <w:rPr>
          <w:rFonts w:cstheme="minorHAnsi"/>
          <w:noProof/>
          <w:color w:val="7F7F7F" w:themeColor="text1" w:themeTint="80"/>
          <w:sz w:val="20"/>
          <w:lang w:val="ro-RO" w:eastAsia="fr-FR"/>
        </w:rPr>
        <w:t xml:space="preserve"> </w:t>
      </w:r>
      <w:r w:rsidR="005223CA">
        <w:rPr>
          <w:rFonts w:cstheme="minorHAnsi"/>
          <w:noProof/>
          <w:color w:val="7F7F7F" w:themeColor="text1" w:themeTint="80"/>
          <w:sz w:val="20"/>
          <w:lang w:val="ro-RO" w:eastAsia="fr-FR"/>
        </w:rPr>
        <w:t xml:space="preserve">drept </w:t>
      </w:r>
      <w:r w:rsidR="006A477E">
        <w:rPr>
          <w:rFonts w:cstheme="minorHAnsi"/>
          <w:noProof/>
          <w:color w:val="7F7F7F" w:themeColor="text1" w:themeTint="80"/>
          <w:sz w:val="20"/>
          <w:lang w:val="ro-RO" w:eastAsia="fr-FR"/>
        </w:rPr>
        <w:t>spre piata Operei (</w:t>
      </w:r>
      <w:r w:rsidR="00632E83">
        <w:rPr>
          <w:rFonts w:cstheme="minorHAnsi"/>
          <w:noProof/>
          <w:color w:val="7F7F7F" w:themeColor="text1" w:themeTint="80"/>
          <w:sz w:val="20"/>
          <w:lang w:val="ro-RO" w:eastAsia="fr-FR"/>
        </w:rPr>
        <w:t>≈</w:t>
      </w:r>
      <w:r w:rsidR="006A477E" w:rsidRPr="006A477E">
        <w:rPr>
          <w:rFonts w:cstheme="minorHAnsi"/>
          <w:smallCaps/>
          <w:noProof/>
          <w:color w:val="7F7F7F" w:themeColor="text1" w:themeTint="80"/>
          <w:sz w:val="20"/>
          <w:lang w:val="ro-RO" w:eastAsia="fr-FR"/>
        </w:rPr>
        <w:t>Az</w:t>
      </w:r>
      <w:r w:rsidR="006A477E">
        <w:rPr>
          <w:rFonts w:cstheme="minorHAnsi"/>
          <w:noProof/>
          <w:color w:val="7F7F7F" w:themeColor="text1" w:themeTint="80"/>
          <w:sz w:val="20"/>
          <w:lang w:val="ro-RO" w:eastAsia="fr-FR"/>
        </w:rPr>
        <w:t xml:space="preserve">. 275°), însa spre </w:t>
      </w:r>
      <w:r w:rsidR="006A477E" w:rsidRPr="005223CA">
        <w:rPr>
          <w:rFonts w:cstheme="minorHAnsi"/>
          <w:smallCaps/>
          <w:noProof/>
          <w:color w:val="7F7F7F" w:themeColor="text1" w:themeTint="80"/>
          <w:sz w:val="20"/>
          <w:lang w:val="ro-RO" w:eastAsia="fr-FR"/>
        </w:rPr>
        <w:t>Est</w:t>
      </w:r>
      <w:r w:rsidR="006A477E">
        <w:rPr>
          <w:rFonts w:cstheme="minorHAnsi"/>
          <w:noProof/>
          <w:color w:val="7F7F7F" w:themeColor="text1" w:themeTint="80"/>
          <w:sz w:val="20"/>
          <w:lang w:val="ro-RO" w:eastAsia="fr-FR"/>
        </w:rPr>
        <w:t xml:space="preserve"> se merge parca ceva mai decalat</w:t>
      </w:r>
      <w:r w:rsidR="00632E83">
        <w:rPr>
          <w:rFonts w:cstheme="minorHAnsi"/>
          <w:noProof/>
          <w:color w:val="7F7F7F" w:themeColor="text1" w:themeTint="80"/>
          <w:sz w:val="20"/>
          <w:lang w:val="ro-RO" w:eastAsia="fr-FR"/>
        </w:rPr>
        <w:t xml:space="preserve"> (≈</w:t>
      </w:r>
      <w:r w:rsidR="00632E83" w:rsidRPr="00632E83">
        <w:rPr>
          <w:rFonts w:cstheme="minorHAnsi"/>
          <w:smallCaps/>
          <w:noProof/>
          <w:color w:val="7F7F7F" w:themeColor="text1" w:themeTint="80"/>
          <w:sz w:val="20"/>
          <w:lang w:val="ro-RO" w:eastAsia="fr-FR"/>
        </w:rPr>
        <w:t>Az</w:t>
      </w:r>
      <w:r w:rsidR="00632E83">
        <w:rPr>
          <w:rFonts w:cstheme="minorHAnsi"/>
          <w:noProof/>
          <w:color w:val="7F7F7F" w:themeColor="text1" w:themeTint="80"/>
          <w:sz w:val="20"/>
          <w:lang w:val="ro-RO" w:eastAsia="fr-FR"/>
        </w:rPr>
        <w:t>. 80°)</w:t>
      </w:r>
      <w:r w:rsidR="006A477E">
        <w:rPr>
          <w:rFonts w:cstheme="minorHAnsi"/>
          <w:noProof/>
          <w:color w:val="7F7F7F" w:themeColor="text1" w:themeTint="80"/>
          <w:sz w:val="20"/>
          <w:lang w:val="ro-RO" w:eastAsia="fr-FR"/>
        </w:rPr>
        <w:t xml:space="preserve"> fata de </w:t>
      </w:r>
      <w:r w:rsidR="00632E83">
        <w:rPr>
          <w:rFonts w:cstheme="minorHAnsi"/>
          <w:noProof/>
          <w:color w:val="7F7F7F" w:themeColor="text1" w:themeTint="80"/>
          <w:sz w:val="20"/>
          <w:lang w:val="ro-RO" w:eastAsia="fr-FR"/>
        </w:rPr>
        <w:t>Dâmbovita</w:t>
      </w:r>
      <w:r w:rsidR="005223CA">
        <w:rPr>
          <w:rFonts w:cstheme="minorHAnsi"/>
          <w:noProof/>
          <w:color w:val="7F7F7F" w:themeColor="text1" w:themeTint="80"/>
          <w:sz w:val="20"/>
          <w:lang w:val="ro-RO" w:eastAsia="fr-FR"/>
        </w:rPr>
        <w:t xml:space="preserve"> –</w:t>
      </w:r>
      <w:r w:rsidR="00632E83">
        <w:rPr>
          <w:rFonts w:cstheme="minorHAnsi"/>
          <w:noProof/>
          <w:color w:val="7F7F7F" w:themeColor="text1" w:themeTint="80"/>
          <w:sz w:val="20"/>
          <w:lang w:val="ro-RO" w:eastAsia="fr-FR"/>
        </w:rPr>
        <w:t xml:space="preserve"> pentru a „lovi” mai degraba Arhivele Nationale, cazerna de popieri Mihai Voda si pâna la urma zona Financial Plazza... Antenele au o deschidere de 65° asa ca se acopera si o parte din parcul Izvor, oarecum probabil si teatrul Bulandra care este chiar pe acolo în intersectie...</w:t>
      </w:r>
    </w:p>
    <w:p w:rsidR="00632E83" w:rsidRPr="005223CA" w:rsidRDefault="00632E83" w:rsidP="002A35C4">
      <w:pPr>
        <w:ind w:left="1418"/>
        <w:rPr>
          <w:rFonts w:cstheme="minorHAnsi"/>
          <w:noProof/>
          <w:color w:val="7F7F7F" w:themeColor="text1" w:themeTint="80"/>
          <w:sz w:val="12"/>
          <w:lang w:val="ro-RO" w:eastAsia="fr-FR"/>
        </w:rPr>
      </w:pPr>
    </w:p>
    <w:p w:rsidR="008F267C" w:rsidRPr="00632E83" w:rsidRDefault="00632E83" w:rsidP="00632E83">
      <w:pPr>
        <w:ind w:left="1418"/>
        <w:rPr>
          <w:rFonts w:cstheme="minorHAnsi"/>
          <w:noProof/>
          <w:color w:val="7F7F7F" w:themeColor="text1" w:themeTint="80"/>
          <w:sz w:val="20"/>
          <w:lang w:val="ro-RO" w:eastAsia="fr-FR"/>
        </w:rPr>
      </w:pPr>
      <w:r>
        <w:rPr>
          <w:rFonts w:cstheme="minorHAnsi"/>
          <w:noProof/>
          <w:color w:val="7F7F7F" w:themeColor="text1" w:themeTint="80"/>
          <w:sz w:val="20"/>
          <w:lang w:val="ro-RO" w:eastAsia="fr-FR"/>
        </w:rPr>
        <w:t xml:space="preserve">Nu pare sa </w:t>
      </w:r>
      <w:r w:rsidR="005223CA">
        <w:rPr>
          <w:rFonts w:cstheme="minorHAnsi"/>
          <w:noProof/>
          <w:color w:val="7F7F7F" w:themeColor="text1" w:themeTint="80"/>
          <w:sz w:val="20"/>
          <w:lang w:val="ro-RO" w:eastAsia="fr-FR"/>
        </w:rPr>
        <w:t>survina</w:t>
      </w:r>
      <w:r>
        <w:rPr>
          <w:rFonts w:cstheme="minorHAnsi"/>
          <w:noProof/>
          <w:color w:val="7F7F7F" w:themeColor="text1" w:themeTint="80"/>
          <w:sz w:val="20"/>
          <w:lang w:val="ro-RO" w:eastAsia="fr-FR"/>
        </w:rPr>
        <w:t xml:space="preserve"> nicio schimbare de LAC pe parcurs, atât </w:t>
      </w:r>
      <w:r w:rsidR="005223CA">
        <w:rPr>
          <w:rFonts w:cstheme="minorHAnsi"/>
          <w:noProof/>
          <w:color w:val="7F7F7F" w:themeColor="text1" w:themeTint="80"/>
          <w:sz w:val="20"/>
          <w:lang w:val="ro-RO" w:eastAsia="fr-FR"/>
        </w:rPr>
        <w:t xml:space="preserve">spre </w:t>
      </w:r>
      <w:r>
        <w:rPr>
          <w:rFonts w:cstheme="minorHAnsi"/>
          <w:noProof/>
          <w:color w:val="7F7F7F" w:themeColor="text1" w:themeTint="80"/>
          <w:sz w:val="20"/>
          <w:lang w:val="ro-RO" w:eastAsia="fr-FR"/>
        </w:rPr>
        <w:t>zona Operei</w:t>
      </w:r>
      <w:r w:rsidR="005223CA">
        <w:rPr>
          <w:rFonts w:cstheme="minorHAnsi"/>
          <w:noProof/>
          <w:color w:val="7F7F7F" w:themeColor="text1" w:themeTint="80"/>
          <w:sz w:val="20"/>
          <w:lang w:val="ro-RO" w:eastAsia="fr-FR"/>
        </w:rPr>
        <w:t xml:space="preserve"> (e oarecum si logic, ca doar se „leaga” de site-ul de acolo) cât spre </w:t>
      </w:r>
      <w:r>
        <w:rPr>
          <w:rFonts w:cstheme="minorHAnsi"/>
          <w:noProof/>
          <w:color w:val="7F7F7F" w:themeColor="text1" w:themeTint="80"/>
          <w:sz w:val="20"/>
          <w:lang w:val="ro-RO" w:eastAsia="fr-FR"/>
        </w:rPr>
        <w:t xml:space="preserve">zona Caii </w:t>
      </w:r>
      <w:r w:rsidR="005223CA">
        <w:rPr>
          <w:rFonts w:cstheme="minorHAnsi"/>
          <w:noProof/>
          <w:color w:val="7F7F7F" w:themeColor="text1" w:themeTint="80"/>
          <w:sz w:val="20"/>
          <w:lang w:val="ro-RO" w:eastAsia="fr-FR"/>
        </w:rPr>
        <w:t xml:space="preserve">Victoriei (Bloc A), ambele fiind </w:t>
      </w:r>
      <w:r>
        <w:rPr>
          <w:rFonts w:cstheme="minorHAnsi"/>
          <w:noProof/>
          <w:color w:val="7F7F7F" w:themeColor="text1" w:themeTint="80"/>
          <w:sz w:val="20"/>
          <w:lang w:val="ro-RO" w:eastAsia="fr-FR"/>
        </w:rPr>
        <w:t xml:space="preserve">în acelasi LAC 7060... </w:t>
      </w:r>
    </w:p>
    <w:p w:rsidR="00CC4AB1" w:rsidRPr="00A213AD" w:rsidRDefault="00CC4AB1" w:rsidP="00837DD8">
      <w:pPr>
        <w:rPr>
          <w:sz w:val="12"/>
          <w:lang w:val="ro-RO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837DD8" w:rsidTr="001A26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837DD8" w:rsidRPr="00C140DC" w:rsidRDefault="00837DD8" w:rsidP="001A26A1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lastRenderedPageBreak/>
              <w:t>RAR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837DD8" w:rsidRPr="00E37FB6" w:rsidRDefault="00837DD8" w:rsidP="001A26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C140DC">
              <w:rPr>
                <w:b w:val="0"/>
                <w:color w:val="FF0066"/>
                <w:sz w:val="20"/>
                <w:lang w:val="en-US"/>
              </w:rPr>
              <w:t>4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304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837DD8" w:rsidTr="004279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837DD8" w:rsidRPr="004279B8" w:rsidRDefault="004279B8" w:rsidP="001A26A1">
            <w:pPr>
              <w:ind w:left="142" w:right="-108"/>
              <w:jc w:val="left"/>
              <w:rPr>
                <w:b w:val="0"/>
                <w:smallCaps/>
                <w:lang w:val="en-US"/>
              </w:rPr>
            </w:pPr>
            <w:r w:rsidRPr="004279B8">
              <w:rPr>
                <w:b w:val="0"/>
                <w:smallCaps/>
                <w:lang w:val="en-US"/>
              </w:rPr>
              <w:t>Test 7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837DD8" w:rsidRPr="00E37FB6" w:rsidRDefault="00837DD8" w:rsidP="001A26A1">
            <w:pPr>
              <w:ind w:left="176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B85236">
              <w:rPr>
                <w:b w:val="0"/>
                <w:color w:val="CC0066"/>
                <w:sz w:val="20"/>
                <w:lang w:val="en-US"/>
              </w:rPr>
              <w:t xml:space="preserve">EAHC  </w:t>
            </w:r>
            <w:r>
              <w:rPr>
                <w:b w:val="0"/>
                <w:color w:val="CC0066"/>
                <w:sz w:val="20"/>
                <w:lang w:val="en-US"/>
              </w:rPr>
              <w:t xml:space="preserve"> </w:t>
            </w:r>
            <w:r w:rsidRPr="00B85236">
              <w:rPr>
                <w:b w:val="0"/>
                <w:color w:val="CC0066"/>
                <w:sz w:val="20"/>
                <w:lang w:val="en-US"/>
              </w:rPr>
              <w:t xml:space="preserve">2Ter </w:t>
            </w:r>
            <w:r>
              <w:rPr>
                <w:b w:val="0"/>
                <w:color w:val="CC0066"/>
                <w:sz w:val="20"/>
                <w:lang w:val="en-US"/>
              </w:rPr>
              <w:t xml:space="preserve"> </w:t>
            </w:r>
            <w:r w:rsidRPr="00B85236">
              <w:rPr>
                <w:b w:val="0"/>
                <w:color w:val="CC0066"/>
                <w:sz w:val="20"/>
                <w:lang w:val="en-US"/>
              </w:rPr>
              <w:t>MB2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136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279B8" w:rsidTr="004279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</w:tcBorders>
            <w:shd w:val="clear" w:color="auto" w:fill="ABC3DF"/>
            <w:vAlign w:val="center"/>
          </w:tcPr>
          <w:p w:rsidR="004279B8" w:rsidRPr="004279B8" w:rsidRDefault="004279B8" w:rsidP="004279B8">
            <w:pPr>
              <w:ind w:left="142" w:right="-108"/>
              <w:jc w:val="left"/>
              <w:rPr>
                <w:b w:val="0"/>
                <w:smallCaps/>
                <w:lang w:val="en-US"/>
              </w:rPr>
            </w:pPr>
            <w:r w:rsidRPr="004279B8">
              <w:rPr>
                <w:b w:val="0"/>
                <w:smallCaps/>
                <w:color w:val="E36C0A" w:themeColor="accent6" w:themeShade="BF"/>
                <w:sz w:val="20"/>
                <w:lang w:val="en-US"/>
              </w:rPr>
              <w:t>Not Barred</w:t>
            </w:r>
          </w:p>
        </w:tc>
        <w:tc>
          <w:tcPr>
            <w:tcW w:w="1876" w:type="dxa"/>
            <w:tcBorders>
              <w:top w:val="nil"/>
              <w:bottom w:val="nil"/>
            </w:tcBorders>
            <w:shd w:val="clear" w:color="auto" w:fill="ABC3DF"/>
            <w:vAlign w:val="center"/>
          </w:tcPr>
          <w:p w:rsidR="004279B8" w:rsidRPr="00E37FB6" w:rsidRDefault="004279B8" w:rsidP="004279B8">
            <w:pPr>
              <w:ind w:left="176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</w:p>
        </w:tc>
      </w:tr>
    </w:tbl>
    <w:p w:rsidR="00837DD8" w:rsidRDefault="00837DD8" w:rsidP="00837DD8">
      <w:pPr>
        <w:rPr>
          <w:lang w:val="en-US"/>
        </w:rPr>
      </w:pPr>
    </w:p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  <w:gridCol w:w="1603"/>
      </w:tblGrid>
      <w:tr w:rsidR="00837DD8" w:rsidTr="002A35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837DD8" w:rsidRPr="00C140DC" w:rsidRDefault="00837DD8" w:rsidP="001A26A1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T3212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837DD8" w:rsidRPr="00E37FB6" w:rsidRDefault="00837DD8" w:rsidP="001A26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FF0066"/>
                <w:sz w:val="20"/>
                <w:lang w:val="en-US"/>
              </w:rPr>
              <w:t>40</w:t>
            </w:r>
          </w:p>
        </w:tc>
        <w:tc>
          <w:tcPr>
            <w:tcW w:w="1603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837DD8" w:rsidRDefault="00837DD8" w:rsidP="001A26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A6A6A6" w:themeColor="background1" w:themeShade="A6"/>
                <w:sz w:val="18"/>
                <w:lang w:val="en-US"/>
              </w:rPr>
              <w:t>RLT 20</w:t>
            </w:r>
            <w:r w:rsidR="002A35C4">
              <w:rPr>
                <w:b w:val="0"/>
                <w:color w:val="A6A6A6" w:themeColor="background1" w:themeShade="A6"/>
                <w:sz w:val="18"/>
                <w:lang w:val="en-US"/>
              </w:rPr>
              <w:t xml:space="preserve">     (BSIC 1)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207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837DD8" w:rsidTr="001A26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79B8" w:rsidRPr="004279B8" w:rsidRDefault="00837DD8" w:rsidP="004279B8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 w:rsidRPr="004279B8">
              <w:rPr>
                <w:b w:val="0"/>
                <w:sz w:val="20"/>
                <w:lang w:val="en-US"/>
              </w:rPr>
              <w:t>MT</w:t>
            </w:r>
          </w:p>
          <w:p w:rsidR="00837DD8" w:rsidRPr="004279B8" w:rsidRDefault="00837DD8" w:rsidP="004279B8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4279B8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MS-TXPWR-MAX-CCH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837DD8" w:rsidRPr="00E37FB6" w:rsidRDefault="004279B8" w:rsidP="004279B8">
            <w:pPr>
              <w:ind w:left="317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002060"/>
                <w:lang w:val="en-US"/>
              </w:rPr>
              <w:t>0</w:t>
            </w:r>
          </w:p>
        </w:tc>
      </w:tr>
    </w:tbl>
    <w:p w:rsidR="00837DD8" w:rsidRDefault="00837DD8" w:rsidP="00837DD8">
      <w:pPr>
        <w:rPr>
          <w:lang w:val="en-US"/>
        </w:rPr>
      </w:pPr>
    </w:p>
    <w:tbl>
      <w:tblPr>
        <w:tblStyle w:val="Trameclaire-Accent1"/>
        <w:tblW w:w="0" w:type="auto"/>
        <w:tblInd w:w="785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837DD8" w:rsidTr="001A26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837DD8" w:rsidRPr="00C140DC" w:rsidRDefault="00837DD8" w:rsidP="001A26A1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PRP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  <w:right w:val="none" w:sz="0" w:space="0" w:color="auto"/>
            </w:tcBorders>
            <w:shd w:val="clear" w:color="auto" w:fill="D3DFEE"/>
            <w:vAlign w:val="center"/>
          </w:tcPr>
          <w:p w:rsidR="00837DD8" w:rsidRPr="00E37FB6" w:rsidRDefault="00837DD8" w:rsidP="001A26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FF0066"/>
                <w:sz w:val="20"/>
                <w:lang w:val="en-US"/>
              </w:rPr>
              <w:t>4</w:t>
            </w:r>
          </w:p>
        </w:tc>
      </w:tr>
      <w:tr w:rsidR="00837DD8" w:rsidTr="001A26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837DD8" w:rsidRPr="00C140DC" w:rsidRDefault="00837DD8" w:rsidP="001A26A1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DSF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837DD8" w:rsidRPr="00B512EA" w:rsidRDefault="00837DD8" w:rsidP="001A26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66"/>
                <w:lang w:val="en-US"/>
              </w:rPr>
            </w:pPr>
            <w:r>
              <w:rPr>
                <w:color w:val="FF0066"/>
                <w:sz w:val="20"/>
                <w:lang w:val="en-US"/>
              </w:rPr>
              <w:t>22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87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837DD8" w:rsidTr="001A26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837DD8" w:rsidRDefault="00837DD8" w:rsidP="001A26A1">
            <w:pPr>
              <w:ind w:left="142" w:right="-108"/>
              <w:jc w:val="left"/>
              <w:rPr>
                <w:b w:val="0"/>
                <w:sz w:val="20"/>
                <w:lang w:val="en-US"/>
              </w:rPr>
            </w:pPr>
            <w:r>
              <w:rPr>
                <w:b w:val="0"/>
                <w:sz w:val="20"/>
                <w:lang w:val="en-US"/>
              </w:rPr>
              <w:t>BA</w:t>
            </w:r>
          </w:p>
          <w:p w:rsidR="00837DD8" w:rsidRPr="008552FE" w:rsidRDefault="00837DD8" w:rsidP="001A26A1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552FE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BS-AG-BLKS-RES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837DD8" w:rsidRPr="00E37FB6" w:rsidRDefault="00837DD8" w:rsidP="001A26A1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002060"/>
                <w:lang w:val="en-US"/>
              </w:rPr>
              <w:t>2</w:t>
            </w:r>
          </w:p>
        </w:tc>
      </w:tr>
    </w:tbl>
    <w:p w:rsidR="00837DD8" w:rsidRPr="00CC4AB1" w:rsidRDefault="00837DD8" w:rsidP="00837DD8">
      <w:pPr>
        <w:rPr>
          <w:sz w:val="20"/>
          <w:lang w:val="en-US"/>
        </w:rPr>
      </w:pPr>
    </w:p>
    <w:p w:rsidR="00837DD8" w:rsidRPr="00337533" w:rsidRDefault="00837DD8" w:rsidP="00837DD8">
      <w:pPr>
        <w:rPr>
          <w:sz w:val="2"/>
          <w:lang w:val="en-US"/>
        </w:rPr>
      </w:pPr>
    </w:p>
    <w:p w:rsidR="00837DD8" w:rsidRPr="00337533" w:rsidRDefault="00837DD8" w:rsidP="00837DD8">
      <w:pPr>
        <w:rPr>
          <w:sz w:val="6"/>
          <w:lang w:val="en-US"/>
        </w:rPr>
      </w:pPr>
    </w:p>
    <w:tbl>
      <w:tblPr>
        <w:tblStyle w:val="Trameclaire-Accent1"/>
        <w:tblpPr w:leftFromText="141" w:rightFromText="141" w:vertAnchor="text" w:horzAnchor="margin" w:tblpXSpec="right" w:tblpY="80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837DD8" w:rsidTr="001A26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837DD8" w:rsidRDefault="00837DD8" w:rsidP="001A26A1">
            <w:pPr>
              <w:ind w:left="142" w:right="-108"/>
              <w:jc w:val="left"/>
              <w:rPr>
                <w:b w:val="0"/>
                <w:sz w:val="16"/>
                <w:lang w:val="en-US"/>
              </w:rPr>
            </w:pPr>
            <w:r>
              <w:rPr>
                <w:b w:val="0"/>
                <w:sz w:val="20"/>
                <w:lang w:val="en-US"/>
              </w:rPr>
              <w:t>C</w:t>
            </w:r>
            <w:r w:rsidR="002838C5">
              <w:rPr>
                <w:b w:val="0"/>
                <w:sz w:val="20"/>
                <w:lang w:val="en-US"/>
              </w:rPr>
              <w:t>N</w:t>
            </w:r>
          </w:p>
          <w:p w:rsidR="00837DD8" w:rsidRPr="00C140DC" w:rsidRDefault="00837DD8" w:rsidP="001A26A1">
            <w:pPr>
              <w:ind w:left="142" w:right="-108"/>
              <w:jc w:val="left"/>
              <w:rPr>
                <w:b w:val="0"/>
                <w:lang w:val="en-US"/>
              </w:rPr>
            </w:pPr>
            <w:r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CCCH configuration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837DD8" w:rsidRPr="00E37FB6" w:rsidRDefault="00837DD8" w:rsidP="001A26A1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8552FE">
              <w:rPr>
                <w:b w:val="0"/>
                <w:color w:val="002060"/>
                <w:lang w:val="en-US"/>
              </w:rPr>
              <w:t xml:space="preserve">0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|Not Combined</w:t>
            </w:r>
          </w:p>
        </w:tc>
      </w:tr>
    </w:tbl>
    <w:p w:rsidR="00CC4AB1" w:rsidRPr="00CC4AB1" w:rsidRDefault="00CC4AB1" w:rsidP="00CC4AB1">
      <w:pPr>
        <w:rPr>
          <w:sz w:val="2"/>
          <w:lang w:val="en-US"/>
        </w:rPr>
      </w:pPr>
    </w:p>
    <w:tbl>
      <w:tblPr>
        <w:tblStyle w:val="Trameclaire-Accent1"/>
        <w:tblpPr w:leftFromText="141" w:rightFromText="141" w:vertAnchor="text" w:horzAnchor="page" w:tblpX="1383" w:tblpY="146"/>
        <w:tblW w:w="0" w:type="auto"/>
        <w:tblLook w:val="04A0" w:firstRow="1" w:lastRow="0" w:firstColumn="1" w:lastColumn="0" w:noHBand="0" w:noVBand="1"/>
      </w:tblPr>
      <w:tblGrid>
        <w:gridCol w:w="1276"/>
        <w:gridCol w:w="1276"/>
      </w:tblGrid>
      <w:tr w:rsidR="00CC4AB1" w:rsidTr="006513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CC4AB1" w:rsidRPr="00C140DC" w:rsidRDefault="00CC4AB1" w:rsidP="006513AE">
            <w:pPr>
              <w:ind w:left="-142" w:right="-108"/>
              <w:jc w:val="center"/>
              <w:rPr>
                <w:b w:val="0"/>
                <w:lang w:val="en-US"/>
              </w:rPr>
            </w:pPr>
            <w:r w:rsidRPr="007A03F8">
              <w:rPr>
                <w:b w:val="0"/>
                <w:color w:val="1F497D" w:themeColor="text2"/>
                <w:sz w:val="20"/>
                <w:lang w:val="en-US"/>
              </w:rPr>
              <w:t>RAI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CC4AB1" w:rsidRPr="000F3F5A" w:rsidRDefault="00CC4AB1" w:rsidP="006513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6600"/>
                <w:lang w:val="en-US"/>
              </w:rPr>
            </w:pPr>
            <w:r w:rsidRPr="007A03F8">
              <w:rPr>
                <w:b w:val="0"/>
                <w:color w:val="7F7F7F" w:themeColor="text1" w:themeTint="80"/>
                <w:sz w:val="20"/>
                <w:lang w:val="en-US"/>
              </w:rPr>
              <w:t>1</w:t>
            </w:r>
          </w:p>
        </w:tc>
      </w:tr>
    </w:tbl>
    <w:p w:rsidR="00CC4AB1" w:rsidRDefault="00CC4AB1" w:rsidP="00CC4AB1">
      <w:pPr>
        <w:rPr>
          <w:lang w:val="en-US"/>
        </w:rPr>
      </w:pPr>
    </w:p>
    <w:p w:rsidR="00CC4AB1" w:rsidRPr="00E10E7C" w:rsidRDefault="00CC4AB1" w:rsidP="00CC4AB1">
      <w:pPr>
        <w:rPr>
          <w:sz w:val="16"/>
          <w:lang w:val="en-US"/>
        </w:rPr>
      </w:pPr>
    </w:p>
    <w:tbl>
      <w:tblPr>
        <w:tblStyle w:val="Trameclaire-Accent1"/>
        <w:tblpPr w:leftFromText="141" w:rightFromText="141" w:vertAnchor="text" w:horzAnchor="page" w:tblpX="1383" w:tblpY="146"/>
        <w:tblW w:w="0" w:type="auto"/>
        <w:tblLook w:val="04A0" w:firstRow="1" w:lastRow="0" w:firstColumn="1" w:lastColumn="0" w:noHBand="0" w:noVBand="1"/>
      </w:tblPr>
      <w:tblGrid>
        <w:gridCol w:w="1276"/>
        <w:gridCol w:w="1276"/>
      </w:tblGrid>
      <w:tr w:rsidR="00CC4AB1" w:rsidTr="006513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CC4AB1" w:rsidRPr="00C140DC" w:rsidRDefault="00CC4AB1" w:rsidP="006513AE">
            <w:pPr>
              <w:ind w:left="-142" w:right="-108"/>
              <w:jc w:val="center"/>
              <w:rPr>
                <w:b w:val="0"/>
                <w:lang w:val="en-US"/>
              </w:rPr>
            </w:pPr>
            <w:r>
              <w:rPr>
                <w:b w:val="0"/>
                <w:color w:val="1F497D" w:themeColor="text2"/>
                <w:sz w:val="20"/>
                <w:lang w:val="en-US"/>
              </w:rPr>
              <w:t>RAC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CC4AB1" w:rsidRPr="000F3F5A" w:rsidRDefault="004279B8" w:rsidP="006513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6600"/>
                <w:lang w:val="en-US"/>
              </w:rPr>
            </w:pPr>
            <w:r>
              <w:rPr>
                <w:b w:val="0"/>
                <w:color w:val="7F7F7F" w:themeColor="text1" w:themeTint="80"/>
                <w:sz w:val="20"/>
                <w:lang w:val="en-US"/>
              </w:rPr>
              <w:t>4</w:t>
            </w:r>
          </w:p>
        </w:tc>
      </w:tr>
    </w:tbl>
    <w:p w:rsidR="00CC4AB1" w:rsidRDefault="00CC4AB1" w:rsidP="00CC4AB1">
      <w:pPr>
        <w:rPr>
          <w:lang w:val="ro-RO"/>
        </w:rPr>
      </w:pPr>
    </w:p>
    <w:tbl>
      <w:tblPr>
        <w:tblStyle w:val="Trameclaire-Accent1"/>
        <w:tblpPr w:leftFromText="141" w:rightFromText="141" w:vertAnchor="text" w:horzAnchor="margin" w:tblpXSpec="right" w:tblpY="80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CC4AB1" w:rsidTr="00CC4A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CC4AB1" w:rsidRPr="007F17B7" w:rsidRDefault="00CC4AB1" w:rsidP="00CC4AB1">
            <w:pPr>
              <w:ind w:left="142" w:right="-108"/>
              <w:jc w:val="left"/>
              <w:rPr>
                <w:b w:val="0"/>
                <w:sz w:val="20"/>
                <w:lang w:val="en-US"/>
              </w:rPr>
            </w:pPr>
            <w:r>
              <w:rPr>
                <w:b w:val="0"/>
                <w:lang w:val="en-US"/>
              </w:rPr>
              <w:t xml:space="preserve">CRH    </w:t>
            </w:r>
            <w:r w:rsidRPr="008A34A1">
              <w:rPr>
                <w:b w:val="0"/>
                <w:color w:val="244061" w:themeColor="accent1" w:themeShade="80"/>
                <w:sz w:val="18"/>
                <w:lang w:val="en-US"/>
              </w:rPr>
              <w:t>|</w:t>
            </w:r>
            <w:r>
              <w:rPr>
                <w:b w:val="0"/>
                <w:color w:val="244061" w:themeColor="accent1" w:themeShade="80"/>
                <w:sz w:val="18"/>
                <w:lang w:val="en-US"/>
              </w:rPr>
              <w:t>GSM &amp; DCS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CC4AB1" w:rsidRPr="001A18DC" w:rsidRDefault="004279B8" w:rsidP="00CC4AB1">
            <w:pPr>
              <w:ind w:left="31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  <w:lang w:val="en-US"/>
              </w:rPr>
            </w:pPr>
            <w:r>
              <w:rPr>
                <w:b w:val="0"/>
                <w:color w:val="CC0066"/>
                <w:sz w:val="20"/>
                <w:lang w:val="en-US"/>
              </w:rPr>
              <w:t>6</w:t>
            </w:r>
          </w:p>
        </w:tc>
      </w:tr>
    </w:tbl>
    <w:p w:rsidR="00837DD8" w:rsidRDefault="00837DD8" w:rsidP="00837DD8">
      <w:pPr>
        <w:rPr>
          <w:lang w:val="en-US"/>
        </w:rPr>
      </w:pPr>
    </w:p>
    <w:p w:rsidR="000612A5" w:rsidRDefault="000612A5" w:rsidP="00837DD8">
      <w:pPr>
        <w:rPr>
          <w:lang w:val="en-US"/>
        </w:rPr>
      </w:pPr>
    </w:p>
    <w:p w:rsidR="000612A5" w:rsidRDefault="000612A5" w:rsidP="00837DD8">
      <w:pPr>
        <w:rPr>
          <w:lang w:val="en-US"/>
        </w:rPr>
      </w:pPr>
    </w:p>
    <w:p w:rsidR="000612A5" w:rsidRDefault="000612A5" w:rsidP="00837DD8">
      <w:pPr>
        <w:rPr>
          <w:lang w:val="en-US"/>
        </w:rPr>
      </w:pPr>
    </w:p>
    <w:p w:rsidR="000612A5" w:rsidRDefault="000612A5" w:rsidP="00837DD8">
      <w:pPr>
        <w:rPr>
          <w:lang w:val="en-US"/>
        </w:rPr>
      </w:pPr>
    </w:p>
    <w:p w:rsidR="000612A5" w:rsidRDefault="000612A5" w:rsidP="00837DD8">
      <w:pPr>
        <w:rPr>
          <w:lang w:val="en-US"/>
        </w:rPr>
      </w:pPr>
    </w:p>
    <w:p w:rsidR="000612A5" w:rsidRDefault="000612A5" w:rsidP="00837DD8">
      <w:pPr>
        <w:rPr>
          <w:lang w:val="en-US"/>
        </w:rPr>
      </w:pPr>
    </w:p>
    <w:p w:rsidR="000612A5" w:rsidRDefault="000612A5" w:rsidP="00837DD8">
      <w:pPr>
        <w:rPr>
          <w:lang w:val="en-US"/>
        </w:rPr>
      </w:pPr>
    </w:p>
    <w:p w:rsidR="000612A5" w:rsidRDefault="00632E83" w:rsidP="00837DD8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809792" behindDoc="1" locked="0" layoutInCell="1" allowOverlap="1" wp14:anchorId="0330F16B" wp14:editId="07AA5869">
            <wp:simplePos x="0" y="0"/>
            <wp:positionH relativeFrom="column">
              <wp:posOffset>-334010</wp:posOffset>
            </wp:positionH>
            <wp:positionV relativeFrom="paragraph">
              <wp:posOffset>10795</wp:posOffset>
            </wp:positionV>
            <wp:extent cx="7553325" cy="5623560"/>
            <wp:effectExtent l="0" t="0" r="9525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2A5" w:rsidRDefault="000612A5" w:rsidP="00837DD8">
      <w:pPr>
        <w:rPr>
          <w:lang w:val="en-US"/>
        </w:rPr>
      </w:pPr>
    </w:p>
    <w:p w:rsidR="000612A5" w:rsidRDefault="000612A5" w:rsidP="00837DD8">
      <w:pPr>
        <w:rPr>
          <w:lang w:val="en-US"/>
        </w:rPr>
      </w:pPr>
    </w:p>
    <w:p w:rsidR="000612A5" w:rsidRDefault="000612A5" w:rsidP="00837DD8">
      <w:pPr>
        <w:rPr>
          <w:lang w:val="en-US"/>
        </w:rPr>
      </w:pPr>
    </w:p>
    <w:p w:rsidR="000612A5" w:rsidRDefault="000612A5" w:rsidP="00837DD8">
      <w:pPr>
        <w:rPr>
          <w:lang w:val="en-US"/>
        </w:rPr>
      </w:pPr>
    </w:p>
    <w:p w:rsidR="000612A5" w:rsidRDefault="000612A5" w:rsidP="00837DD8">
      <w:pPr>
        <w:rPr>
          <w:lang w:val="en-US"/>
        </w:rPr>
      </w:pPr>
    </w:p>
    <w:p w:rsidR="000612A5" w:rsidRDefault="000612A5" w:rsidP="00837DD8">
      <w:pPr>
        <w:rPr>
          <w:lang w:val="en-US"/>
        </w:rPr>
      </w:pPr>
    </w:p>
    <w:p w:rsidR="000612A5" w:rsidRDefault="000612A5" w:rsidP="00837DD8">
      <w:pPr>
        <w:rPr>
          <w:lang w:val="en-US"/>
        </w:rPr>
      </w:pPr>
    </w:p>
    <w:p w:rsidR="000612A5" w:rsidRDefault="000612A5" w:rsidP="00837DD8">
      <w:pPr>
        <w:rPr>
          <w:lang w:val="en-US"/>
        </w:rPr>
      </w:pPr>
    </w:p>
    <w:p w:rsidR="000612A5" w:rsidRDefault="000612A5" w:rsidP="00837DD8">
      <w:pPr>
        <w:rPr>
          <w:lang w:val="en-US"/>
        </w:rPr>
      </w:pPr>
    </w:p>
    <w:p w:rsidR="000612A5" w:rsidRDefault="000612A5" w:rsidP="00837DD8">
      <w:pPr>
        <w:rPr>
          <w:lang w:val="en-US"/>
        </w:rPr>
      </w:pPr>
    </w:p>
    <w:p w:rsidR="000612A5" w:rsidRDefault="000612A5" w:rsidP="00837DD8">
      <w:pPr>
        <w:rPr>
          <w:lang w:val="en-US"/>
        </w:rPr>
      </w:pPr>
    </w:p>
    <w:p w:rsidR="000612A5" w:rsidRDefault="000612A5" w:rsidP="00837DD8">
      <w:pPr>
        <w:rPr>
          <w:lang w:val="en-US"/>
        </w:rPr>
      </w:pPr>
    </w:p>
    <w:sectPr w:rsidR="000612A5" w:rsidSect="004279B8">
      <w:pgSz w:w="11906" w:h="16838"/>
      <w:pgMar w:top="426" w:right="282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pt;height:10pt" o:bullet="t">
        <v:imagedata r:id="rId1" o:title="BD21298_"/>
      </v:shape>
    </w:pict>
  </w:numPicBullet>
  <w:abstractNum w:abstractNumId="0">
    <w:nsid w:val="0CFE211D"/>
    <w:multiLevelType w:val="hybridMultilevel"/>
    <w:tmpl w:val="1D1C1720"/>
    <w:lvl w:ilvl="0" w:tplc="040C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1884675"/>
    <w:multiLevelType w:val="hybridMultilevel"/>
    <w:tmpl w:val="8F180CF4"/>
    <w:lvl w:ilvl="0" w:tplc="5316FFA6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  <w:color w:val="31849B" w:themeColor="accent5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DA238D"/>
    <w:multiLevelType w:val="hybridMultilevel"/>
    <w:tmpl w:val="E280EACE"/>
    <w:lvl w:ilvl="0" w:tplc="A434E710">
      <w:start w:val="19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E3138A"/>
    <w:multiLevelType w:val="hybridMultilevel"/>
    <w:tmpl w:val="7A42CEA0"/>
    <w:lvl w:ilvl="0" w:tplc="64F0E346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349676A"/>
    <w:multiLevelType w:val="hybridMultilevel"/>
    <w:tmpl w:val="22CC301E"/>
    <w:lvl w:ilvl="0" w:tplc="6EDA424A">
      <w:start w:val="19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634AB6"/>
    <w:multiLevelType w:val="hybridMultilevel"/>
    <w:tmpl w:val="DF9CE708"/>
    <w:lvl w:ilvl="0" w:tplc="E0EAF002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1F497D" w:themeColor="text2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E121AF3"/>
    <w:multiLevelType w:val="hybridMultilevel"/>
    <w:tmpl w:val="4FC6BB8E"/>
    <w:lvl w:ilvl="0" w:tplc="D5C22F2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FF6600"/>
        <w:sz w:val="2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>
    <w:nsid w:val="322A20AF"/>
    <w:multiLevelType w:val="hybridMultilevel"/>
    <w:tmpl w:val="0136B094"/>
    <w:lvl w:ilvl="0" w:tplc="A15E346C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B32F38"/>
    <w:multiLevelType w:val="hybridMultilevel"/>
    <w:tmpl w:val="6054E5F2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7F8279C"/>
    <w:multiLevelType w:val="hybridMultilevel"/>
    <w:tmpl w:val="9BBADB6A"/>
    <w:lvl w:ilvl="0" w:tplc="16A289C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66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A6A123E"/>
    <w:multiLevelType w:val="hybridMultilevel"/>
    <w:tmpl w:val="9EC21902"/>
    <w:lvl w:ilvl="0" w:tplc="EAF44FA8">
      <w:start w:val="19"/>
      <w:numFmt w:val="bullet"/>
      <w:lvlText w:val=""/>
      <w:lvlPicBulletId w:val="0"/>
      <w:lvlJc w:val="left"/>
      <w:pPr>
        <w:ind w:left="1996" w:hanging="360"/>
      </w:pPr>
      <w:rPr>
        <w:rFonts w:ascii="Symbol" w:eastAsiaTheme="minorHAnsi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2">
    <w:nsid w:val="4B280B49"/>
    <w:multiLevelType w:val="hybridMultilevel"/>
    <w:tmpl w:val="5E569174"/>
    <w:lvl w:ilvl="0" w:tplc="79286B8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3F52567"/>
    <w:multiLevelType w:val="hybridMultilevel"/>
    <w:tmpl w:val="0F9C49AC"/>
    <w:lvl w:ilvl="0" w:tplc="66B6E8A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E312BB"/>
    <w:multiLevelType w:val="hybridMultilevel"/>
    <w:tmpl w:val="4D0880A8"/>
    <w:lvl w:ilvl="0" w:tplc="42A06488"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  <w:color w:val="FF0066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5770331B"/>
    <w:multiLevelType w:val="hybridMultilevel"/>
    <w:tmpl w:val="8DFA48CE"/>
    <w:lvl w:ilvl="0" w:tplc="040C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6">
    <w:nsid w:val="59097C66"/>
    <w:multiLevelType w:val="hybridMultilevel"/>
    <w:tmpl w:val="3D789908"/>
    <w:lvl w:ilvl="0" w:tplc="71987754">
      <w:start w:val="19"/>
      <w:numFmt w:val="bullet"/>
      <w:lvlText w:val=""/>
      <w:lvlPicBulletId w:val="0"/>
      <w:lvlJc w:val="left"/>
      <w:pPr>
        <w:ind w:left="1429" w:hanging="360"/>
      </w:pPr>
      <w:rPr>
        <w:rFonts w:ascii="Symbol" w:eastAsiaTheme="minorHAnsi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3F5038F"/>
    <w:multiLevelType w:val="hybridMultilevel"/>
    <w:tmpl w:val="E36089F0"/>
    <w:lvl w:ilvl="0" w:tplc="66B6E8AC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715924A4"/>
    <w:multiLevelType w:val="hybridMultilevel"/>
    <w:tmpl w:val="824C1C60"/>
    <w:lvl w:ilvl="0" w:tplc="EE98FEDE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1F497D" w:themeColor="text2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223021A"/>
    <w:multiLevelType w:val="hybridMultilevel"/>
    <w:tmpl w:val="B468A334"/>
    <w:lvl w:ilvl="0" w:tplc="040C000F">
      <w:start w:val="1"/>
      <w:numFmt w:val="decimal"/>
      <w:lvlText w:val="%1."/>
      <w:lvlJc w:val="left"/>
      <w:pPr>
        <w:ind w:left="1789" w:hanging="360"/>
      </w:pPr>
    </w:lvl>
    <w:lvl w:ilvl="1" w:tplc="040C0019" w:tentative="1">
      <w:start w:val="1"/>
      <w:numFmt w:val="lowerLetter"/>
      <w:lvlText w:val="%2."/>
      <w:lvlJc w:val="left"/>
      <w:pPr>
        <w:ind w:left="2509" w:hanging="360"/>
      </w:pPr>
    </w:lvl>
    <w:lvl w:ilvl="2" w:tplc="040C001B" w:tentative="1">
      <w:start w:val="1"/>
      <w:numFmt w:val="lowerRoman"/>
      <w:lvlText w:val="%3."/>
      <w:lvlJc w:val="right"/>
      <w:pPr>
        <w:ind w:left="3229" w:hanging="180"/>
      </w:pPr>
    </w:lvl>
    <w:lvl w:ilvl="3" w:tplc="040C000F" w:tentative="1">
      <w:start w:val="1"/>
      <w:numFmt w:val="decimal"/>
      <w:lvlText w:val="%4."/>
      <w:lvlJc w:val="left"/>
      <w:pPr>
        <w:ind w:left="3949" w:hanging="360"/>
      </w:pPr>
    </w:lvl>
    <w:lvl w:ilvl="4" w:tplc="040C0019" w:tentative="1">
      <w:start w:val="1"/>
      <w:numFmt w:val="lowerLetter"/>
      <w:lvlText w:val="%5."/>
      <w:lvlJc w:val="left"/>
      <w:pPr>
        <w:ind w:left="4669" w:hanging="360"/>
      </w:pPr>
    </w:lvl>
    <w:lvl w:ilvl="5" w:tplc="040C001B" w:tentative="1">
      <w:start w:val="1"/>
      <w:numFmt w:val="lowerRoman"/>
      <w:lvlText w:val="%6."/>
      <w:lvlJc w:val="right"/>
      <w:pPr>
        <w:ind w:left="5389" w:hanging="180"/>
      </w:pPr>
    </w:lvl>
    <w:lvl w:ilvl="6" w:tplc="040C000F" w:tentative="1">
      <w:start w:val="1"/>
      <w:numFmt w:val="decimal"/>
      <w:lvlText w:val="%7."/>
      <w:lvlJc w:val="left"/>
      <w:pPr>
        <w:ind w:left="6109" w:hanging="360"/>
      </w:pPr>
    </w:lvl>
    <w:lvl w:ilvl="7" w:tplc="040C0019" w:tentative="1">
      <w:start w:val="1"/>
      <w:numFmt w:val="lowerLetter"/>
      <w:lvlText w:val="%8."/>
      <w:lvlJc w:val="left"/>
      <w:pPr>
        <w:ind w:left="6829" w:hanging="360"/>
      </w:pPr>
    </w:lvl>
    <w:lvl w:ilvl="8" w:tplc="040C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0">
    <w:nsid w:val="746761E3"/>
    <w:multiLevelType w:val="hybridMultilevel"/>
    <w:tmpl w:val="F684B862"/>
    <w:lvl w:ilvl="0" w:tplc="7CB2603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6707E47"/>
    <w:multiLevelType w:val="hybridMultilevel"/>
    <w:tmpl w:val="7C124722"/>
    <w:lvl w:ilvl="0" w:tplc="34085EAE">
      <w:start w:val="19"/>
      <w:numFmt w:val="bullet"/>
      <w:lvlText w:val="-"/>
      <w:lvlJc w:val="left"/>
      <w:pPr>
        <w:ind w:left="1429" w:hanging="360"/>
      </w:pPr>
      <w:rPr>
        <w:rFonts w:asciiTheme="minorHAnsi" w:hAnsiTheme="minorHAnsi" w:cstheme="minorHAns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2"/>
  </w:num>
  <w:num w:numId="4">
    <w:abstractNumId w:val="17"/>
  </w:num>
  <w:num w:numId="5">
    <w:abstractNumId w:val="10"/>
  </w:num>
  <w:num w:numId="6">
    <w:abstractNumId w:val="16"/>
  </w:num>
  <w:num w:numId="7">
    <w:abstractNumId w:val="6"/>
  </w:num>
  <w:num w:numId="8">
    <w:abstractNumId w:val="20"/>
  </w:num>
  <w:num w:numId="9">
    <w:abstractNumId w:val="2"/>
  </w:num>
  <w:num w:numId="10">
    <w:abstractNumId w:val="15"/>
  </w:num>
  <w:num w:numId="11">
    <w:abstractNumId w:val="19"/>
  </w:num>
  <w:num w:numId="12">
    <w:abstractNumId w:val="3"/>
  </w:num>
  <w:num w:numId="13">
    <w:abstractNumId w:val="4"/>
  </w:num>
  <w:num w:numId="14">
    <w:abstractNumId w:val="21"/>
  </w:num>
  <w:num w:numId="15">
    <w:abstractNumId w:val="11"/>
  </w:num>
  <w:num w:numId="16">
    <w:abstractNumId w:val="14"/>
  </w:num>
  <w:num w:numId="17">
    <w:abstractNumId w:val="13"/>
  </w:num>
  <w:num w:numId="18">
    <w:abstractNumId w:val="1"/>
  </w:num>
  <w:num w:numId="19">
    <w:abstractNumId w:val="8"/>
  </w:num>
  <w:num w:numId="20">
    <w:abstractNumId w:val="0"/>
  </w:num>
  <w:num w:numId="21">
    <w:abstractNumId w:val="5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BB"/>
    <w:rsid w:val="00042085"/>
    <w:rsid w:val="000469BD"/>
    <w:rsid w:val="000612A5"/>
    <w:rsid w:val="00071F3D"/>
    <w:rsid w:val="00080F05"/>
    <w:rsid w:val="00083A3C"/>
    <w:rsid w:val="000909E7"/>
    <w:rsid w:val="000C76D9"/>
    <w:rsid w:val="000E63C8"/>
    <w:rsid w:val="00100DCE"/>
    <w:rsid w:val="00162D3A"/>
    <w:rsid w:val="001662E4"/>
    <w:rsid w:val="001802DF"/>
    <w:rsid w:val="001A18DC"/>
    <w:rsid w:val="001C2DFB"/>
    <w:rsid w:val="001E1B56"/>
    <w:rsid w:val="00215282"/>
    <w:rsid w:val="00222E05"/>
    <w:rsid w:val="00224FBE"/>
    <w:rsid w:val="00243BD7"/>
    <w:rsid w:val="00247AEF"/>
    <w:rsid w:val="00264FEE"/>
    <w:rsid w:val="00273450"/>
    <w:rsid w:val="0027678F"/>
    <w:rsid w:val="00280A8A"/>
    <w:rsid w:val="002838C5"/>
    <w:rsid w:val="002974DA"/>
    <w:rsid w:val="00297BDF"/>
    <w:rsid w:val="002A35C4"/>
    <w:rsid w:val="002B1F50"/>
    <w:rsid w:val="002C2B13"/>
    <w:rsid w:val="002D2145"/>
    <w:rsid w:val="002E2D35"/>
    <w:rsid w:val="002F448D"/>
    <w:rsid w:val="003206D3"/>
    <w:rsid w:val="00320BCF"/>
    <w:rsid w:val="00337533"/>
    <w:rsid w:val="0035691A"/>
    <w:rsid w:val="003609B5"/>
    <w:rsid w:val="00365BA9"/>
    <w:rsid w:val="00372847"/>
    <w:rsid w:val="0039531D"/>
    <w:rsid w:val="00395F7C"/>
    <w:rsid w:val="003A58F6"/>
    <w:rsid w:val="003C0ADB"/>
    <w:rsid w:val="003F25C1"/>
    <w:rsid w:val="003F6FA7"/>
    <w:rsid w:val="004279B8"/>
    <w:rsid w:val="00450948"/>
    <w:rsid w:val="004574F2"/>
    <w:rsid w:val="0046110D"/>
    <w:rsid w:val="004612A1"/>
    <w:rsid w:val="00480D85"/>
    <w:rsid w:val="004844B1"/>
    <w:rsid w:val="00485D46"/>
    <w:rsid w:val="0049019A"/>
    <w:rsid w:val="00496160"/>
    <w:rsid w:val="004B19F5"/>
    <w:rsid w:val="004D6A31"/>
    <w:rsid w:val="004F2DD1"/>
    <w:rsid w:val="005202A9"/>
    <w:rsid w:val="005223CA"/>
    <w:rsid w:val="00541077"/>
    <w:rsid w:val="005443B9"/>
    <w:rsid w:val="005464F9"/>
    <w:rsid w:val="005643BE"/>
    <w:rsid w:val="00573D50"/>
    <w:rsid w:val="005812C4"/>
    <w:rsid w:val="00584A89"/>
    <w:rsid w:val="005C56F2"/>
    <w:rsid w:val="005E2388"/>
    <w:rsid w:val="005E37DF"/>
    <w:rsid w:val="005E76F9"/>
    <w:rsid w:val="005F3A07"/>
    <w:rsid w:val="006000B6"/>
    <w:rsid w:val="00606FFE"/>
    <w:rsid w:val="00612BBB"/>
    <w:rsid w:val="00613E12"/>
    <w:rsid w:val="006141A5"/>
    <w:rsid w:val="00632E83"/>
    <w:rsid w:val="00637ADD"/>
    <w:rsid w:val="00663E62"/>
    <w:rsid w:val="00676774"/>
    <w:rsid w:val="006A477E"/>
    <w:rsid w:val="006C7E38"/>
    <w:rsid w:val="006D3C1D"/>
    <w:rsid w:val="006E2A9C"/>
    <w:rsid w:val="006F121C"/>
    <w:rsid w:val="00705B5F"/>
    <w:rsid w:val="00707EB9"/>
    <w:rsid w:val="007563AB"/>
    <w:rsid w:val="007D29EE"/>
    <w:rsid w:val="007E5979"/>
    <w:rsid w:val="007F17B7"/>
    <w:rsid w:val="00816585"/>
    <w:rsid w:val="0082151C"/>
    <w:rsid w:val="0082699B"/>
    <w:rsid w:val="00837DD8"/>
    <w:rsid w:val="00854260"/>
    <w:rsid w:val="008552FE"/>
    <w:rsid w:val="00857F94"/>
    <w:rsid w:val="008855DD"/>
    <w:rsid w:val="008920AE"/>
    <w:rsid w:val="008A042A"/>
    <w:rsid w:val="008A2641"/>
    <w:rsid w:val="008A34A1"/>
    <w:rsid w:val="008C17C4"/>
    <w:rsid w:val="008C78B0"/>
    <w:rsid w:val="008D3FD8"/>
    <w:rsid w:val="008F267C"/>
    <w:rsid w:val="009019EE"/>
    <w:rsid w:val="0090271B"/>
    <w:rsid w:val="009274BE"/>
    <w:rsid w:val="00954964"/>
    <w:rsid w:val="009663BB"/>
    <w:rsid w:val="009804C4"/>
    <w:rsid w:val="0099054B"/>
    <w:rsid w:val="009B13BD"/>
    <w:rsid w:val="009D08FB"/>
    <w:rsid w:val="009D38BB"/>
    <w:rsid w:val="009D7B29"/>
    <w:rsid w:val="00A16779"/>
    <w:rsid w:val="00A213AD"/>
    <w:rsid w:val="00A40A82"/>
    <w:rsid w:val="00A65E77"/>
    <w:rsid w:val="00A768A6"/>
    <w:rsid w:val="00A87FFB"/>
    <w:rsid w:val="00A93F84"/>
    <w:rsid w:val="00AA20D5"/>
    <w:rsid w:val="00AB6C3C"/>
    <w:rsid w:val="00AC0FAC"/>
    <w:rsid w:val="00AC4D6B"/>
    <w:rsid w:val="00AD0414"/>
    <w:rsid w:val="00AD1D2B"/>
    <w:rsid w:val="00AE0736"/>
    <w:rsid w:val="00AE6D01"/>
    <w:rsid w:val="00B06B3E"/>
    <w:rsid w:val="00B1524E"/>
    <w:rsid w:val="00B512EA"/>
    <w:rsid w:val="00B9405F"/>
    <w:rsid w:val="00BB03AA"/>
    <w:rsid w:val="00BB6C93"/>
    <w:rsid w:val="00BC18AD"/>
    <w:rsid w:val="00BC2C7E"/>
    <w:rsid w:val="00BC45D7"/>
    <w:rsid w:val="00BC6430"/>
    <w:rsid w:val="00BD5400"/>
    <w:rsid w:val="00BE69A7"/>
    <w:rsid w:val="00C05B28"/>
    <w:rsid w:val="00C11BAB"/>
    <w:rsid w:val="00C140DC"/>
    <w:rsid w:val="00C47BC3"/>
    <w:rsid w:val="00C701D7"/>
    <w:rsid w:val="00C85431"/>
    <w:rsid w:val="00CA3652"/>
    <w:rsid w:val="00CB2944"/>
    <w:rsid w:val="00CB5056"/>
    <w:rsid w:val="00CB7179"/>
    <w:rsid w:val="00CC4AB1"/>
    <w:rsid w:val="00CD374A"/>
    <w:rsid w:val="00CE1C42"/>
    <w:rsid w:val="00CF06B1"/>
    <w:rsid w:val="00D0557A"/>
    <w:rsid w:val="00D154BB"/>
    <w:rsid w:val="00D369AD"/>
    <w:rsid w:val="00D452BD"/>
    <w:rsid w:val="00D464F2"/>
    <w:rsid w:val="00D56E2A"/>
    <w:rsid w:val="00D577E5"/>
    <w:rsid w:val="00DB41C1"/>
    <w:rsid w:val="00DF5004"/>
    <w:rsid w:val="00E10E7C"/>
    <w:rsid w:val="00E15A34"/>
    <w:rsid w:val="00E37FB6"/>
    <w:rsid w:val="00E42B91"/>
    <w:rsid w:val="00E651B5"/>
    <w:rsid w:val="00E83798"/>
    <w:rsid w:val="00E947DC"/>
    <w:rsid w:val="00E97D86"/>
    <w:rsid w:val="00EC42CE"/>
    <w:rsid w:val="00EE6E68"/>
    <w:rsid w:val="00EF213A"/>
    <w:rsid w:val="00F03723"/>
    <w:rsid w:val="00F210DA"/>
    <w:rsid w:val="00F545D7"/>
    <w:rsid w:val="00F77820"/>
    <w:rsid w:val="00F80FE7"/>
    <w:rsid w:val="00FA7D93"/>
    <w:rsid w:val="00FB3BC8"/>
    <w:rsid w:val="00FC5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table" w:customStyle="1" w:styleId="Trameclaire-Accent11">
    <w:name w:val="Trame claire - Accent 11"/>
    <w:basedOn w:val="TableauNormal"/>
    <w:uiPriority w:val="60"/>
    <w:rsid w:val="005464F9"/>
    <w:pPr>
      <w:spacing w:line="240" w:lineRule="auto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table" w:customStyle="1" w:styleId="Trameclaire-Accent11">
    <w:name w:val="Trame claire - Accent 11"/>
    <w:basedOn w:val="TableauNormal"/>
    <w:uiPriority w:val="60"/>
    <w:rsid w:val="005464F9"/>
    <w:pPr>
      <w:spacing w:line="240" w:lineRule="auto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0645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2133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892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4481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1224</TotalTime>
  <Pages>2</Pages>
  <Words>540</Words>
  <Characters>2970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Vlaicu</dc:creator>
  <cp:keywords/>
  <dc:description/>
  <cp:lastModifiedBy>Andrei Vlaicu</cp:lastModifiedBy>
  <cp:revision>143</cp:revision>
  <cp:lastPrinted>2010-11-18T21:24:00Z</cp:lastPrinted>
  <dcterms:created xsi:type="dcterms:W3CDTF">2010-09-14T16:17:00Z</dcterms:created>
  <dcterms:modified xsi:type="dcterms:W3CDTF">2011-01-07T11:08:00Z</dcterms:modified>
</cp:coreProperties>
</file>